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53AE2" w14:textId="77777777" w:rsidR="00A665FB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2 ТЕРМОДИНАМИКА ПРОСТОГО РАСТВОРЕНИЯ</w:t>
      </w:r>
    </w:p>
    <w:p w14:paraId="0A90B0FE" w14:textId="77777777" w:rsidR="00A665FB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</w:p>
    <w:p w14:paraId="6BE2BF49" w14:textId="77777777" w:rsidR="00A665FB" w:rsidRPr="00B5241E" w:rsidRDefault="00A665FB" w:rsidP="00A665FB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  <w:r w:rsidRPr="00B5241E">
        <w:rPr>
          <w:rFonts w:ascii="Times New Roman" w:hAnsi="Times New Roman"/>
          <w:b/>
          <w:sz w:val="28"/>
          <w:szCs w:val="28"/>
        </w:rPr>
        <w:t>2.1 Основные технологические операции в гидрометаллургии</w:t>
      </w:r>
    </w:p>
    <w:p w14:paraId="74D14A81" w14:textId="77777777" w:rsidR="00A665FB" w:rsidRPr="00412B4E" w:rsidRDefault="00A665FB" w:rsidP="00A665FB">
      <w:pPr>
        <w:tabs>
          <w:tab w:val="left" w:pos="12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1C2421CA" w14:textId="77777777" w:rsidR="00A665FB" w:rsidRPr="00412B4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412B4E">
        <w:rPr>
          <w:rFonts w:ascii="Times New Roman" w:hAnsi="Times New Roman"/>
          <w:sz w:val="28"/>
          <w:szCs w:val="28"/>
        </w:rPr>
        <w:t>Гидрометаллургическими называются процессы извлечения металлов из руд, концентратов, промежуточных продуктов и отходов металлурги</w:t>
      </w:r>
      <w:r w:rsidRPr="00412B4E">
        <w:rPr>
          <w:rFonts w:ascii="Times New Roman" w:hAnsi="Times New Roman"/>
          <w:sz w:val="28"/>
          <w:szCs w:val="28"/>
        </w:rPr>
        <w:softHyphen/>
        <w:t>ческого производства, а также из вторичного сырья в водную фазу при их обработке водными растворами химических реагентов с последующим вы</w:t>
      </w:r>
      <w:r w:rsidRPr="00412B4E">
        <w:rPr>
          <w:rFonts w:ascii="Times New Roman" w:hAnsi="Times New Roman"/>
          <w:sz w:val="28"/>
          <w:szCs w:val="28"/>
        </w:rPr>
        <w:softHyphen/>
        <w:t>делением из растворов металлов или их соединений.</w:t>
      </w:r>
    </w:p>
    <w:p w14:paraId="3130FDA7" w14:textId="77777777" w:rsidR="00A665FB" w:rsidRPr="00412B4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412B4E">
        <w:rPr>
          <w:rFonts w:ascii="Times New Roman" w:hAnsi="Times New Roman"/>
          <w:sz w:val="28"/>
          <w:szCs w:val="28"/>
        </w:rPr>
        <w:t>В современной металлургии гидрометаллургические процессы широко используются при производстве многих металлов: цинка, меди, никеля, кобальта, алюминия, золота, серебра, платиновых металлов, урана и других радиоактивных металлов, вольфрама, молибдена, тантала, ниобия, ванадия, бериллия, редкоземельных металлов.</w:t>
      </w:r>
    </w:p>
    <w:p w14:paraId="3F7FBD25" w14:textId="77777777" w:rsidR="00A665FB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412B4E">
        <w:rPr>
          <w:rFonts w:ascii="Times New Roman" w:hAnsi="Times New Roman"/>
          <w:sz w:val="28"/>
          <w:szCs w:val="28"/>
        </w:rPr>
        <w:t xml:space="preserve">В зависимости от типа перерабатываемого сырья, свойства металлов и их соединений в сырье </w:t>
      </w:r>
      <w:proofErr w:type="spellStart"/>
      <w:r w:rsidRPr="00412B4E">
        <w:rPr>
          <w:rFonts w:ascii="Times New Roman" w:hAnsi="Times New Roman"/>
          <w:sz w:val="28"/>
          <w:szCs w:val="28"/>
        </w:rPr>
        <w:t>онр</w:t>
      </w:r>
      <w:proofErr w:type="spellEnd"/>
      <w:r w:rsidRPr="00412B4E">
        <w:rPr>
          <w:rFonts w:ascii="Times New Roman" w:hAnsi="Times New Roman"/>
          <w:sz w:val="28"/>
          <w:szCs w:val="28"/>
        </w:rPr>
        <w:t xml:space="preserve"> подвергается подготовке к процессу выщелачивания. В гидрометаллургии  используются следующие основные процессы и операции</w:t>
      </w:r>
      <w:r>
        <w:rPr>
          <w:rFonts w:ascii="Times New Roman" w:hAnsi="Times New Roman"/>
          <w:sz w:val="28"/>
          <w:szCs w:val="28"/>
        </w:rPr>
        <w:t>.</w:t>
      </w:r>
    </w:p>
    <w:p w14:paraId="2288073D" w14:textId="77777777" w:rsidR="00A665FB" w:rsidRPr="00412B4E" w:rsidRDefault="00A665FB" w:rsidP="00A665FB">
      <w:pPr>
        <w:pStyle w:val="af2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412B4E">
        <w:rPr>
          <w:rFonts w:ascii="Times New Roman" w:hAnsi="Times New Roman"/>
          <w:b/>
          <w:sz w:val="28"/>
          <w:szCs w:val="28"/>
        </w:rPr>
        <w:t>1 Подготовка рудного сырья  к выщелачиванию.</w:t>
      </w:r>
    </w:p>
    <w:p w14:paraId="578A7DFC" w14:textId="77777777" w:rsidR="00A665FB" w:rsidRPr="00412B4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412B4E">
        <w:rPr>
          <w:rFonts w:ascii="Times New Roman" w:hAnsi="Times New Roman"/>
          <w:sz w:val="28"/>
          <w:szCs w:val="28"/>
        </w:rPr>
        <w:t>К подготовительным операциям относятся</w:t>
      </w:r>
      <w:r>
        <w:rPr>
          <w:rFonts w:ascii="Times New Roman" w:hAnsi="Times New Roman"/>
          <w:sz w:val="28"/>
          <w:szCs w:val="28"/>
        </w:rPr>
        <w:t>:</w:t>
      </w:r>
    </w:p>
    <w:p w14:paraId="771009AE" w14:textId="77777777" w:rsidR="00A665FB" w:rsidRPr="00412B4E" w:rsidRDefault="00A665FB" w:rsidP="00A665FB">
      <w:pPr>
        <w:pStyle w:val="af2"/>
        <w:ind w:firstLine="708"/>
        <w:jc w:val="both"/>
        <w:rPr>
          <w:rFonts w:ascii="Times New Roman" w:eastAsiaTheme="minorEastAsia" w:hAnsi="Times New Roman"/>
          <w:sz w:val="28"/>
          <w:szCs w:val="28"/>
        </w:rPr>
      </w:pPr>
      <w:r w:rsidRPr="00412B4E">
        <w:rPr>
          <w:rFonts w:ascii="Times New Roman" w:hAnsi="Times New Roman"/>
          <w:sz w:val="28"/>
          <w:szCs w:val="28"/>
        </w:rPr>
        <w:t>Механическая  обработка рудного сырья</w:t>
      </w:r>
      <w:r w:rsidRPr="00412B4E">
        <w:rPr>
          <w:rFonts w:ascii="Times New Roman" w:hAnsi="Times New Roman"/>
          <w:b/>
          <w:sz w:val="28"/>
          <w:szCs w:val="28"/>
        </w:rPr>
        <w:t>.</w:t>
      </w:r>
      <w:r w:rsidRPr="00412B4E">
        <w:rPr>
          <w:rFonts w:ascii="Times New Roman" w:hAnsi="Times New Roman"/>
          <w:sz w:val="28"/>
          <w:szCs w:val="28"/>
        </w:rPr>
        <w:t xml:space="preserve"> К ней относятся </w:t>
      </w:r>
    </w:p>
    <w:p w14:paraId="3D504FF2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412B4E">
        <w:rPr>
          <w:rFonts w:ascii="Times New Roman" w:hAnsi="Times New Roman"/>
          <w:sz w:val="28"/>
          <w:szCs w:val="28"/>
        </w:rPr>
        <w:t xml:space="preserve">операции дробления, измельчения и классификации.  Эти операции не изменяют химического состава  сырью. Их целью является  вскрытие ценных компонентов  и создание большей  удельной </w:t>
      </w:r>
      <w:proofErr w:type="spellStart"/>
      <w:r w:rsidRPr="00412B4E">
        <w:rPr>
          <w:rFonts w:ascii="Times New Roman" w:hAnsi="Times New Roman"/>
          <w:sz w:val="28"/>
          <w:szCs w:val="28"/>
        </w:rPr>
        <w:t>повехности</w:t>
      </w:r>
      <w:proofErr w:type="spellEnd"/>
      <w:r w:rsidRPr="00412B4E">
        <w:rPr>
          <w:rFonts w:ascii="Times New Roman" w:hAnsi="Times New Roman"/>
          <w:sz w:val="28"/>
          <w:szCs w:val="28"/>
        </w:rPr>
        <w:t xml:space="preserve"> выщелачиваемой твёрдой фазы</w:t>
      </w:r>
      <w:r>
        <w:rPr>
          <w:rFonts w:ascii="Times New Roman" w:hAnsi="Times New Roman"/>
          <w:sz w:val="28"/>
          <w:szCs w:val="28"/>
        </w:rPr>
        <w:t>.</w:t>
      </w:r>
    </w:p>
    <w:p w14:paraId="4D17DAF1" w14:textId="77777777" w:rsidR="00A665FB" w:rsidRDefault="00A665FB" w:rsidP="00A665FB">
      <w:pPr>
        <w:pStyle w:val="af2"/>
        <w:ind w:left="708"/>
        <w:jc w:val="both"/>
        <w:rPr>
          <w:rFonts w:ascii="Times New Roman" w:hAnsi="Times New Roman"/>
          <w:sz w:val="28"/>
          <w:szCs w:val="28"/>
        </w:rPr>
      </w:pPr>
      <w:r w:rsidRPr="00412B4E">
        <w:rPr>
          <w:rFonts w:ascii="Times New Roman" w:hAnsi="Times New Roman"/>
          <w:sz w:val="28"/>
          <w:szCs w:val="28"/>
        </w:rPr>
        <w:t xml:space="preserve"> Различные виды </w:t>
      </w:r>
      <w:proofErr w:type="gramStart"/>
      <w:r w:rsidRPr="00412B4E">
        <w:rPr>
          <w:rFonts w:ascii="Times New Roman" w:hAnsi="Times New Roman"/>
          <w:sz w:val="28"/>
          <w:szCs w:val="28"/>
        </w:rPr>
        <w:t>обжига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(</w:t>
      </w:r>
      <w:proofErr w:type="gramEnd"/>
      <w:r>
        <w:rPr>
          <w:rFonts w:ascii="Times New Roman" w:hAnsi="Times New Roman"/>
          <w:sz w:val="28"/>
          <w:szCs w:val="28"/>
        </w:rPr>
        <w:t>окислительн</w:t>
      </w:r>
      <w:r w:rsidRPr="00412B4E">
        <w:rPr>
          <w:rFonts w:ascii="Times New Roman" w:hAnsi="Times New Roman"/>
          <w:sz w:val="28"/>
          <w:szCs w:val="28"/>
        </w:rPr>
        <w:t xml:space="preserve">ый,  </w:t>
      </w:r>
      <w:proofErr w:type="spellStart"/>
      <w:r>
        <w:rPr>
          <w:rFonts w:ascii="Times New Roman" w:hAnsi="Times New Roman"/>
          <w:sz w:val="28"/>
          <w:szCs w:val="28"/>
        </w:rPr>
        <w:t>сульфатизирующий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14:paraId="27373C33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Хлорирующий). Целью обжига является перевод ценных металлов в сырь в </w:t>
      </w:r>
      <w:proofErr w:type="spellStart"/>
      <w:r>
        <w:rPr>
          <w:rFonts w:ascii="Times New Roman" w:hAnsi="Times New Roman"/>
          <w:sz w:val="28"/>
          <w:szCs w:val="28"/>
        </w:rPr>
        <w:t>растворимоу</w:t>
      </w:r>
      <w:proofErr w:type="spellEnd"/>
      <w:r>
        <w:rPr>
          <w:rFonts w:ascii="Times New Roman" w:hAnsi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</w:rPr>
        <w:t>одных</w:t>
      </w:r>
      <w:proofErr w:type="spellEnd"/>
      <w:r>
        <w:rPr>
          <w:rFonts w:ascii="Times New Roman" w:hAnsi="Times New Roman"/>
          <w:sz w:val="28"/>
          <w:szCs w:val="28"/>
        </w:rPr>
        <w:t xml:space="preserve"> растворах состояние.</w:t>
      </w:r>
    </w:p>
    <w:p w14:paraId="0D0D328B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12B4E">
        <w:rPr>
          <w:rFonts w:ascii="Times New Roman" w:hAnsi="Times New Roman"/>
          <w:sz w:val="28"/>
          <w:szCs w:val="28"/>
        </w:rPr>
        <w:t xml:space="preserve"> Спекание с  различными солями и щелочными реагентами </w:t>
      </w:r>
      <w:r>
        <w:rPr>
          <w:rFonts w:ascii="Times New Roman" w:hAnsi="Times New Roman"/>
          <w:sz w:val="28"/>
          <w:szCs w:val="28"/>
        </w:rPr>
        <w:t xml:space="preserve">Целью </w:t>
      </w:r>
      <w:proofErr w:type="spellStart"/>
      <w:r>
        <w:rPr>
          <w:rFonts w:ascii="Times New Roman" w:hAnsi="Times New Roman"/>
          <w:sz w:val="28"/>
          <w:szCs w:val="28"/>
        </w:rPr>
        <w:t>спеканя</w:t>
      </w:r>
      <w:proofErr w:type="spellEnd"/>
      <w:r>
        <w:rPr>
          <w:rFonts w:ascii="Times New Roman" w:hAnsi="Times New Roman"/>
          <w:sz w:val="28"/>
          <w:szCs w:val="28"/>
        </w:rPr>
        <w:t xml:space="preserve"> является перевод нерастворимых соединений  металлов в сыре в соединения, растворимые в водных растворах кислот и оснований  состояния.</w:t>
      </w:r>
    </w:p>
    <w:p w14:paraId="4E58B2F2" w14:textId="77777777" w:rsidR="00A665FB" w:rsidRPr="00412B4E" w:rsidRDefault="00A665FB" w:rsidP="00A665FB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  <w:r w:rsidRPr="00412B4E">
        <w:rPr>
          <w:rFonts w:ascii="Times New Roman" w:hAnsi="Times New Roman"/>
          <w:b/>
          <w:sz w:val="28"/>
          <w:szCs w:val="28"/>
        </w:rPr>
        <w:tab/>
        <w:t xml:space="preserve">2 Выщелачивание. </w:t>
      </w:r>
    </w:p>
    <w:p w14:paraId="3BD5CD73" w14:textId="77777777" w:rsidR="00A665FB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Выщелачивание заключается в извлечении ценного компонента сырья в водный раствор.</w:t>
      </w:r>
    </w:p>
    <w:p w14:paraId="14377EF6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412B4E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412B4E">
        <w:rPr>
          <w:rFonts w:ascii="Times New Roman" w:hAnsi="Times New Roman"/>
          <w:b/>
          <w:sz w:val="28"/>
          <w:szCs w:val="28"/>
        </w:rPr>
        <w:t>Разделение твёрдой и жидкой фаз</w:t>
      </w:r>
      <w:r>
        <w:rPr>
          <w:rFonts w:ascii="Times New Roman" w:hAnsi="Times New Roman"/>
          <w:sz w:val="28"/>
          <w:szCs w:val="28"/>
        </w:rPr>
        <w:t>. Оно включает в себя процессы отстаивания, сгущения и фильтрации.</w:t>
      </w:r>
    </w:p>
    <w:p w14:paraId="300E501A" w14:textId="77777777" w:rsidR="00A665FB" w:rsidRPr="00412B4E" w:rsidRDefault="00A665FB" w:rsidP="00A665FB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  <w:r w:rsidRPr="00412B4E">
        <w:rPr>
          <w:rFonts w:ascii="Times New Roman" w:hAnsi="Times New Roman"/>
          <w:b/>
          <w:sz w:val="28"/>
          <w:szCs w:val="28"/>
        </w:rPr>
        <w:tab/>
        <w:t>4 Подготовка отделённого от твёрдой фазы раствора к в</w:t>
      </w:r>
      <w:r>
        <w:rPr>
          <w:rFonts w:ascii="Times New Roman" w:hAnsi="Times New Roman"/>
          <w:b/>
          <w:sz w:val="28"/>
          <w:szCs w:val="28"/>
        </w:rPr>
        <w:t>ыд</w:t>
      </w:r>
      <w:r w:rsidRPr="00412B4E">
        <w:rPr>
          <w:rFonts w:ascii="Times New Roman" w:hAnsi="Times New Roman"/>
          <w:b/>
          <w:sz w:val="28"/>
          <w:szCs w:val="28"/>
        </w:rPr>
        <w:t>елению металла</w:t>
      </w:r>
      <w:r>
        <w:rPr>
          <w:rFonts w:ascii="Times New Roman" w:hAnsi="Times New Roman"/>
          <w:b/>
          <w:sz w:val="28"/>
          <w:szCs w:val="28"/>
        </w:rPr>
        <w:t>.</w:t>
      </w:r>
      <w:r w:rsidRPr="00412B4E">
        <w:rPr>
          <w:rFonts w:ascii="Times New Roman" w:hAnsi="Times New Roman"/>
          <w:b/>
          <w:sz w:val="28"/>
          <w:szCs w:val="28"/>
        </w:rPr>
        <w:t xml:space="preserve"> </w:t>
      </w:r>
    </w:p>
    <w:p w14:paraId="3023B9C8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Подготовка включает такие операции, как очистка раствора от примесей, концентрирование раствора по извлекаемому компоненту (упаривание,  жидкостная экстракция, ионообменные процессы).</w:t>
      </w:r>
    </w:p>
    <w:p w14:paraId="659AFA4E" w14:textId="77777777" w:rsidR="00A665FB" w:rsidRPr="00412B4E" w:rsidRDefault="008A3A45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 xml:space="preserve">5 Выделение металла из </w:t>
      </w:r>
      <w:r w:rsidRPr="008A3A45">
        <w:rPr>
          <w:rFonts w:ascii="Times New Roman" w:hAnsi="Times New Roman"/>
          <w:sz w:val="28"/>
          <w:szCs w:val="28"/>
        </w:rPr>
        <w:t>раств</w:t>
      </w:r>
      <w:r w:rsidR="00A665FB" w:rsidRPr="008A3A45">
        <w:rPr>
          <w:rFonts w:ascii="Times New Roman" w:hAnsi="Times New Roman"/>
          <w:sz w:val="28"/>
          <w:szCs w:val="28"/>
        </w:rPr>
        <w:t>ора</w:t>
      </w:r>
      <w:r w:rsidR="00A665FB">
        <w:rPr>
          <w:rFonts w:ascii="Times New Roman" w:hAnsi="Times New Roman"/>
          <w:b/>
          <w:sz w:val="28"/>
          <w:szCs w:val="28"/>
        </w:rPr>
        <w:t xml:space="preserve"> </w:t>
      </w:r>
      <w:r w:rsidR="00A665FB" w:rsidRPr="00412B4E">
        <w:rPr>
          <w:rFonts w:ascii="Times New Roman" w:hAnsi="Times New Roman"/>
          <w:sz w:val="28"/>
          <w:szCs w:val="28"/>
        </w:rPr>
        <w:t>(осаждение металла или в чи</w:t>
      </w:r>
      <w:r w:rsidR="00A665FB">
        <w:rPr>
          <w:rFonts w:ascii="Times New Roman" w:hAnsi="Times New Roman"/>
          <w:sz w:val="28"/>
          <w:szCs w:val="28"/>
        </w:rPr>
        <w:t>стом вид</w:t>
      </w:r>
      <w:r w:rsidR="00A665FB" w:rsidRPr="00412B4E">
        <w:rPr>
          <w:rFonts w:ascii="Times New Roman" w:hAnsi="Times New Roman"/>
          <w:sz w:val="28"/>
          <w:szCs w:val="28"/>
        </w:rPr>
        <w:t xml:space="preserve">е или в виде </w:t>
      </w:r>
      <w:proofErr w:type="spellStart"/>
      <w:r w:rsidR="00A665FB">
        <w:rPr>
          <w:rFonts w:ascii="Times New Roman" w:hAnsi="Times New Roman"/>
          <w:sz w:val="28"/>
          <w:szCs w:val="28"/>
        </w:rPr>
        <w:t>мларастворимого</w:t>
      </w:r>
      <w:proofErr w:type="spellEnd"/>
      <w:r w:rsidR="00A665FB">
        <w:rPr>
          <w:rFonts w:ascii="Times New Roman" w:hAnsi="Times New Roman"/>
          <w:sz w:val="28"/>
          <w:szCs w:val="28"/>
        </w:rPr>
        <w:t xml:space="preserve"> соединения, </w:t>
      </w:r>
      <w:proofErr w:type="spellStart"/>
      <w:r w:rsidR="00A665FB">
        <w:rPr>
          <w:rFonts w:ascii="Times New Roman" w:hAnsi="Times New Roman"/>
          <w:sz w:val="28"/>
          <w:szCs w:val="28"/>
        </w:rPr>
        <w:t>электролих</w:t>
      </w:r>
      <w:proofErr w:type="spellEnd"/>
      <w:r w:rsidR="00A665FB">
        <w:rPr>
          <w:rFonts w:ascii="Times New Roman" w:hAnsi="Times New Roman"/>
          <w:sz w:val="28"/>
          <w:szCs w:val="28"/>
        </w:rPr>
        <w:t>, цементация  и др.)</w:t>
      </w:r>
    </w:p>
    <w:p w14:paraId="05817B93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2.2</w:t>
      </w:r>
      <w:r w:rsidRPr="0090483E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Выбор и виды растворителей</w:t>
      </w:r>
    </w:p>
    <w:p w14:paraId="536E65D5" w14:textId="77777777" w:rsidR="00A665FB" w:rsidRPr="0090483E" w:rsidRDefault="00A665FB" w:rsidP="00A665FB">
      <w:pPr>
        <w:pStyle w:val="af2"/>
        <w:rPr>
          <w:rFonts w:ascii="Times New Roman" w:hAnsi="Times New Roman"/>
          <w:b/>
          <w:sz w:val="28"/>
          <w:szCs w:val="28"/>
        </w:rPr>
      </w:pPr>
    </w:p>
    <w:p w14:paraId="4D457565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 Выщелачивание-это процесс </w:t>
      </w:r>
      <w:r>
        <w:rPr>
          <w:rFonts w:ascii="Times New Roman" w:hAnsi="Times New Roman"/>
          <w:sz w:val="28"/>
          <w:szCs w:val="28"/>
        </w:rPr>
        <w:t xml:space="preserve">избирательного извлечения одного или нескольких компонентов из руд,  концентратов, промежуточных продуктов металлургической переработки в водный раствор с целью их </w:t>
      </w:r>
      <w:proofErr w:type="spellStart"/>
      <w:r>
        <w:rPr>
          <w:rFonts w:ascii="Times New Roman" w:hAnsi="Times New Roman"/>
          <w:sz w:val="28"/>
          <w:szCs w:val="28"/>
        </w:rPr>
        <w:t>отделенеия</w:t>
      </w:r>
      <w:proofErr w:type="spellEnd"/>
      <w:r>
        <w:rPr>
          <w:rFonts w:ascii="Times New Roman" w:hAnsi="Times New Roman"/>
          <w:sz w:val="28"/>
          <w:szCs w:val="28"/>
        </w:rPr>
        <w:t xml:space="preserve"> от пустой породы.</w:t>
      </w:r>
    </w:p>
    <w:p w14:paraId="7CB5756F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Избирательность достигается соответствующим подбором растворителя и созданием условий (концентрация, температура, рН и др.),   при  которых достигаются поставленные цели выщелачивания.</w:t>
      </w:r>
    </w:p>
    <w:p w14:paraId="58672A0B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Выбор растворителя для выщелачивания зависит от многих факторов, главными из которых являются:</w:t>
      </w:r>
    </w:p>
    <w:p w14:paraId="08C4D89E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- химическая и физическая природа выщелачиваемого материала;</w:t>
      </w:r>
    </w:p>
    <w:p w14:paraId="02B6D91A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- стоимость растворителя;</w:t>
      </w:r>
    </w:p>
    <w:p w14:paraId="3BB37AA9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- селективность действия растворителя по отношению к выщелачиваемому материалу;</w:t>
      </w:r>
    </w:p>
    <w:p w14:paraId="6F75726C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- возможность регенерации растворителя.</w:t>
      </w:r>
    </w:p>
    <w:p w14:paraId="07B37F97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 Правильный выбор растворителя, замен одного растворителя другим  может внести  инновационные изменения в  технологии той или отрасли гидрометаллургии.</w:t>
      </w:r>
    </w:p>
    <w:p w14:paraId="0C327C21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7F1200">
        <w:rPr>
          <w:rFonts w:ascii="Times New Roman" w:hAnsi="Times New Roman"/>
          <w:b/>
          <w:sz w:val="28"/>
          <w:szCs w:val="28"/>
        </w:rPr>
        <w:t>Наиболее распространённым растворителем является вода</w:t>
      </w:r>
      <w:r w:rsidRPr="0090483E">
        <w:rPr>
          <w:rFonts w:ascii="Times New Roman" w:hAnsi="Times New Roman"/>
          <w:sz w:val="28"/>
          <w:szCs w:val="28"/>
        </w:rPr>
        <w:t xml:space="preserve">. Она используется для выщелачивания хорошо растворимых природных соединений хлоридов и сульфатов. </w:t>
      </w:r>
    </w:p>
    <w:p w14:paraId="07D0C147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В воде легко растворяются также оксиды некоторых металлов с образованием кислот и щелочей.</w:t>
      </w:r>
    </w:p>
    <w:p w14:paraId="6E93789D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  <w:lang w:val="en-US"/>
        </w:rPr>
      </w:pPr>
      <w:bookmarkStart w:id="0" w:name="toppp"/>
      <w:r w:rsidRPr="0090483E">
        <w:rPr>
          <w:rFonts w:ascii="Times New Roman" w:hAnsi="Times New Roman"/>
          <w:sz w:val="28"/>
          <w:szCs w:val="28"/>
          <w:lang w:val="en-US"/>
        </w:rPr>
        <w:t>As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Style w:val="apple-converted-space"/>
          <w:rFonts w:ascii="Times New Roman" w:hAnsi="Times New Roman"/>
          <w:color w:val="333333"/>
          <w:sz w:val="28"/>
          <w:szCs w:val="28"/>
          <w:lang w:val="en-US"/>
        </w:rPr>
        <w:t> </w:t>
      </w:r>
      <w:r w:rsidRPr="0090483E">
        <w:rPr>
          <w:rFonts w:ascii="Times New Roman" w:hAnsi="Times New Roman"/>
          <w:sz w:val="28"/>
          <w:szCs w:val="28"/>
          <w:lang w:val="en-US"/>
        </w:rPr>
        <w:t>+ 3H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=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AsO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bookmarkEnd w:id="0"/>
      <w:r w:rsidRPr="0090483E">
        <w:rPr>
          <w:rFonts w:ascii="Times New Roman" w:hAnsi="Times New Roman"/>
          <w:sz w:val="28"/>
          <w:szCs w:val="28"/>
          <w:lang w:val="en-US"/>
        </w:rPr>
        <w:t xml:space="preserve">                       (2.1)</w:t>
      </w:r>
    </w:p>
    <w:p w14:paraId="2A87053D" w14:textId="77777777" w:rsidR="00A665FB" w:rsidRPr="00651E4D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  <w:lang w:val="en-US"/>
        </w:rPr>
      </w:pPr>
      <w:r w:rsidRPr="005C7AB0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0483E">
        <w:rPr>
          <w:rFonts w:ascii="Times New Roman" w:hAnsi="Times New Roman"/>
          <w:sz w:val="28"/>
          <w:szCs w:val="28"/>
          <w:lang w:val="en-US"/>
        </w:rPr>
        <w:t>Re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7</w:t>
      </w:r>
      <w:r w:rsidRPr="00651E4D">
        <w:rPr>
          <w:rFonts w:ascii="Times New Roman" w:hAnsi="Times New Roman"/>
          <w:sz w:val="28"/>
          <w:szCs w:val="28"/>
          <w:lang w:val="en-US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651E4D">
        <w:rPr>
          <w:rFonts w:ascii="Times New Roman" w:hAnsi="Times New Roman"/>
          <w:sz w:val="28"/>
          <w:szCs w:val="28"/>
          <w:lang w:val="en-US"/>
        </w:rPr>
        <w:t xml:space="preserve"> = 2</w:t>
      </w:r>
      <w:r w:rsidRPr="0090483E">
        <w:rPr>
          <w:rFonts w:ascii="Times New Roman" w:hAnsi="Times New Roman"/>
          <w:sz w:val="28"/>
          <w:szCs w:val="28"/>
          <w:lang w:val="en-US"/>
        </w:rPr>
        <w:t>HReO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ab/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ab/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ab/>
      </w:r>
      <w:r w:rsidRPr="005C7AB0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                </w:t>
      </w:r>
      <w:r w:rsidRPr="00651E4D">
        <w:rPr>
          <w:rFonts w:ascii="Times New Roman" w:hAnsi="Times New Roman"/>
          <w:sz w:val="28"/>
          <w:szCs w:val="28"/>
          <w:lang w:val="en-US"/>
        </w:rPr>
        <w:t>(2.2)</w:t>
      </w:r>
    </w:p>
    <w:p w14:paraId="18E0C5B6" w14:textId="77777777" w:rsidR="00A665FB" w:rsidRPr="00C54A22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  <w:r w:rsidRPr="005C7AB0">
        <w:rPr>
          <w:rFonts w:ascii="Times New Roman" w:hAnsi="Times New Roman"/>
          <w:sz w:val="28"/>
          <w:szCs w:val="28"/>
          <w:lang w:val="en-US"/>
        </w:rPr>
        <w:t xml:space="preserve">                                    </w:t>
      </w:r>
      <w:r w:rsidRPr="0090483E">
        <w:rPr>
          <w:rFonts w:ascii="Times New Roman" w:hAnsi="Times New Roman"/>
          <w:sz w:val="28"/>
          <w:szCs w:val="28"/>
          <w:lang w:val="en-US"/>
        </w:rPr>
        <w:t>K</w:t>
      </w:r>
      <w:r w:rsidRPr="00C54A22">
        <w:rPr>
          <w:rFonts w:ascii="Times New Roman" w:hAnsi="Times New Roman"/>
          <w:sz w:val="28"/>
          <w:szCs w:val="28"/>
          <w:vertAlign w:val="subscript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C54A22">
        <w:rPr>
          <w:rFonts w:ascii="Times New Roman" w:hAnsi="Times New Roman"/>
          <w:sz w:val="28"/>
          <w:szCs w:val="28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C54A22">
        <w:rPr>
          <w:rFonts w:ascii="Times New Roman" w:hAnsi="Times New Roman"/>
          <w:sz w:val="28"/>
          <w:szCs w:val="28"/>
          <w:vertAlign w:val="subscript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C54A22">
        <w:rPr>
          <w:rFonts w:ascii="Times New Roman" w:hAnsi="Times New Roman"/>
          <w:sz w:val="28"/>
          <w:szCs w:val="28"/>
        </w:rPr>
        <w:t xml:space="preserve"> = 2</w:t>
      </w:r>
      <w:r w:rsidRPr="0090483E">
        <w:rPr>
          <w:rFonts w:ascii="Times New Roman" w:hAnsi="Times New Roman"/>
          <w:sz w:val="28"/>
          <w:szCs w:val="28"/>
          <w:lang w:val="en-US"/>
        </w:rPr>
        <w:t>KOH</w:t>
      </w:r>
      <w:r w:rsidRPr="00C54A22">
        <w:rPr>
          <w:rFonts w:ascii="Times New Roman" w:hAnsi="Times New Roman"/>
          <w:sz w:val="28"/>
          <w:szCs w:val="28"/>
        </w:rPr>
        <w:t xml:space="preserve">                      </w:t>
      </w:r>
      <w:r w:rsidRPr="00C54A22">
        <w:rPr>
          <w:rFonts w:ascii="Times New Roman" w:hAnsi="Times New Roman"/>
          <w:sz w:val="28"/>
          <w:szCs w:val="28"/>
        </w:rPr>
        <w:tab/>
        <w:t>(2.3)</w:t>
      </w:r>
    </w:p>
    <w:p w14:paraId="020D94B6" w14:textId="77777777" w:rsidR="00A665FB" w:rsidRPr="00C54A22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</w:p>
    <w:p w14:paraId="5E0EC96E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C54A22">
        <w:rPr>
          <w:rFonts w:ascii="Times New Roman" w:hAnsi="Times New Roman"/>
          <w:sz w:val="28"/>
          <w:szCs w:val="28"/>
        </w:rPr>
        <w:tab/>
      </w:r>
      <w:r w:rsidRPr="007F1200">
        <w:rPr>
          <w:rFonts w:ascii="Times New Roman" w:hAnsi="Times New Roman"/>
          <w:b/>
          <w:sz w:val="28"/>
          <w:szCs w:val="28"/>
        </w:rPr>
        <w:t>В качестве растворителя широкое применение получила серная кислота</w:t>
      </w:r>
      <w:r w:rsidRPr="0090483E">
        <w:rPr>
          <w:rFonts w:ascii="Times New Roman" w:hAnsi="Times New Roman"/>
          <w:sz w:val="28"/>
          <w:szCs w:val="28"/>
        </w:rPr>
        <w:t>. Она используется как в разбавленном, так и концентрированном состоянии. Она отличается относительно низкой стоимостью,  оказывает слабое коррозионное действие на технологическую аппаратуру, относительно легко регенерируется.</w:t>
      </w:r>
    </w:p>
    <w:p w14:paraId="78526D75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В кислоте легко выщелачиваются ценные минералы окисленных медных и цинковых руд. </w:t>
      </w:r>
    </w:p>
    <w:p w14:paraId="0D3E12F3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2169A80E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  <w:lang w:val="en-US"/>
        </w:rPr>
        <w:t>CuCO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∙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Cu(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OH)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 = 2CuSO</w:t>
      </w:r>
      <w:r w:rsidRPr="00C7404A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4 </w:t>
      </w:r>
      <w:r w:rsidRPr="0090483E">
        <w:rPr>
          <w:rFonts w:ascii="Times New Roman" w:hAnsi="Times New Roman"/>
          <w:sz w:val="28"/>
          <w:szCs w:val="28"/>
          <w:lang w:val="en-US"/>
        </w:rPr>
        <w:t>+ 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+ 3H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90483E">
        <w:rPr>
          <w:rFonts w:ascii="Times New Roman" w:hAnsi="Times New Roman"/>
          <w:sz w:val="28"/>
          <w:szCs w:val="28"/>
          <w:lang w:val="en-US"/>
        </w:rPr>
        <w:tab/>
        <w:t>(2.4)</w:t>
      </w:r>
    </w:p>
    <w:p w14:paraId="6D60E844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</w:p>
    <w:p w14:paraId="39BB67F9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ab/>
      </w:r>
      <w:r w:rsidRPr="0090483E">
        <w:rPr>
          <w:rFonts w:ascii="Times New Roman" w:hAnsi="Times New Roman"/>
          <w:sz w:val="28"/>
          <w:szCs w:val="28"/>
          <w:lang w:val="en-US"/>
        </w:rPr>
        <w:tab/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ZnO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90483E">
        <w:rPr>
          <w:rFonts w:ascii="Times New Roman" w:hAnsi="Times New Roman"/>
          <w:sz w:val="28"/>
          <w:szCs w:val="28"/>
          <w:vertAlign w:val="subscript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  <w:r w:rsidRPr="0090483E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ZnSO</w:t>
      </w:r>
      <w:proofErr w:type="spellEnd"/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  <w:r w:rsidRPr="0090483E">
        <w:rPr>
          <w:rFonts w:ascii="Times New Roman" w:hAnsi="Times New Roman"/>
          <w:sz w:val="28"/>
          <w:szCs w:val="28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90483E">
        <w:rPr>
          <w:rFonts w:ascii="Times New Roman" w:hAnsi="Times New Roman"/>
          <w:sz w:val="28"/>
          <w:szCs w:val="28"/>
          <w:vertAlign w:val="subscript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90483E">
        <w:rPr>
          <w:rFonts w:ascii="Times New Roman" w:hAnsi="Times New Roman"/>
          <w:sz w:val="28"/>
          <w:szCs w:val="28"/>
        </w:rPr>
        <w:t xml:space="preserve">                               (2.5)</w:t>
      </w:r>
    </w:p>
    <w:p w14:paraId="65908B41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753B279C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  Однако кислота также способна взаимодействовать с карбонатами пустой породы.</w:t>
      </w:r>
    </w:p>
    <w:p w14:paraId="796B7432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2A558AFE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  <w:lang w:val="en-US"/>
        </w:rPr>
        <w:t>MgCO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∙CaCO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proofErr w:type="gramStart"/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 =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 xml:space="preserve"> MgSO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CaSO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+2CO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          (2.6)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ab/>
      </w:r>
    </w:p>
    <w:p w14:paraId="2EC1EA3F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</w:p>
    <w:p w14:paraId="604440A9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651E4D">
        <w:rPr>
          <w:rFonts w:ascii="Times New Roman" w:hAnsi="Times New Roman"/>
          <w:sz w:val="28"/>
          <w:szCs w:val="28"/>
          <w:lang w:val="en-US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Из солей </w:t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MgSO</w:t>
      </w:r>
      <w:proofErr w:type="spellEnd"/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  <w:r w:rsidRPr="0090483E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CaSO</w:t>
      </w:r>
      <w:proofErr w:type="spellEnd"/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  <w:r w:rsidRPr="0090483E">
        <w:rPr>
          <w:rFonts w:ascii="Times New Roman" w:hAnsi="Times New Roman"/>
          <w:sz w:val="28"/>
          <w:szCs w:val="28"/>
        </w:rPr>
        <w:t xml:space="preserve"> практически невозможно регенерировать серную кислоту. Поэтому при выщелачивании окисленных руд с большим содержанием карбонатов наблюдается значительный непроизводительный расход серной кислоты.</w:t>
      </w:r>
    </w:p>
    <w:p w14:paraId="35718211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Серная кислота не взаимодействует с  упорными окисленными минералами циркония, ниобия, тантала, кремния.</w:t>
      </w:r>
    </w:p>
    <w:p w14:paraId="5E978484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Более ограниченное применение при выщелачивании руд и концентратов нашли азотная и соляная кислоты.</w:t>
      </w:r>
    </w:p>
    <w:p w14:paraId="75C39A96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7F1200">
        <w:rPr>
          <w:rFonts w:ascii="Times New Roman" w:hAnsi="Times New Roman"/>
          <w:b/>
          <w:sz w:val="28"/>
          <w:szCs w:val="28"/>
        </w:rPr>
        <w:t>Смесь соляной и азотной кислот («царская водка»)</w:t>
      </w:r>
      <w:r w:rsidRPr="0090483E">
        <w:rPr>
          <w:rFonts w:ascii="Times New Roman" w:hAnsi="Times New Roman"/>
          <w:sz w:val="28"/>
          <w:szCs w:val="28"/>
        </w:rPr>
        <w:t xml:space="preserve"> нашла применение при выщелачивании платиновых руд и при рафинировании золота и серебра.</w:t>
      </w:r>
    </w:p>
    <w:p w14:paraId="6C0E5624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Из щелочей наиболее широкое применение  в гидрометаллургии нашли гидроксиды натрия и аммония. </w:t>
      </w:r>
    </w:p>
    <w:p w14:paraId="7D0B8169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7F1200">
        <w:rPr>
          <w:rFonts w:ascii="Times New Roman" w:hAnsi="Times New Roman"/>
          <w:b/>
          <w:sz w:val="28"/>
          <w:szCs w:val="28"/>
        </w:rPr>
        <w:t>Гидроксид натрия</w:t>
      </w:r>
      <w:r w:rsidRPr="0090483E">
        <w:rPr>
          <w:rFonts w:ascii="Times New Roman" w:hAnsi="Times New Roman"/>
          <w:sz w:val="28"/>
          <w:szCs w:val="28"/>
        </w:rPr>
        <w:t xml:space="preserve"> используется для выщелачивания вольфрамовых и шеелитовых руд. </w:t>
      </w:r>
    </w:p>
    <w:p w14:paraId="3D708D5C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 w:rsidRPr="007F1200">
        <w:rPr>
          <w:rFonts w:ascii="Times New Roman" w:hAnsi="Times New Roman"/>
          <w:b/>
          <w:sz w:val="28"/>
          <w:szCs w:val="28"/>
        </w:rPr>
        <w:t>Гидроксид аммония</w:t>
      </w:r>
      <w:r w:rsidRPr="0090483E">
        <w:rPr>
          <w:rFonts w:ascii="Times New Roman" w:hAnsi="Times New Roman"/>
          <w:sz w:val="28"/>
          <w:szCs w:val="28"/>
        </w:rPr>
        <w:t xml:space="preserve"> используется при выщелачивании руд и </w:t>
      </w:r>
      <w:proofErr w:type="gramStart"/>
      <w:r w:rsidRPr="0090483E">
        <w:rPr>
          <w:rFonts w:ascii="Times New Roman" w:hAnsi="Times New Roman"/>
          <w:sz w:val="28"/>
          <w:szCs w:val="28"/>
        </w:rPr>
        <w:t>концентратов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которые содержат металлы, образующие с ним растворимые комплексные соединения (медь, никель и др.).</w:t>
      </w:r>
    </w:p>
    <w:p w14:paraId="21EBD1C6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В качестве растворителей в гидрометаллургии используются также растворы солей.</w:t>
      </w:r>
    </w:p>
    <w:p w14:paraId="6EDB5A1D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Наибольшее распространение получ</w:t>
      </w:r>
      <w:r>
        <w:rPr>
          <w:rFonts w:ascii="Times New Roman" w:hAnsi="Times New Roman"/>
          <w:sz w:val="28"/>
          <w:szCs w:val="28"/>
        </w:rPr>
        <w:t xml:space="preserve">ил </w:t>
      </w:r>
      <w:r w:rsidRPr="0090483E">
        <w:rPr>
          <w:rFonts w:ascii="Times New Roman" w:hAnsi="Times New Roman"/>
          <w:sz w:val="28"/>
          <w:szCs w:val="28"/>
        </w:rPr>
        <w:t xml:space="preserve">в процессах кучного и подземного выщелачивания </w:t>
      </w:r>
      <w:r>
        <w:rPr>
          <w:rFonts w:ascii="Times New Roman" w:hAnsi="Times New Roman"/>
          <w:sz w:val="28"/>
          <w:szCs w:val="28"/>
        </w:rPr>
        <w:t xml:space="preserve">раствор </w:t>
      </w:r>
      <w:r w:rsidRPr="007F1200">
        <w:rPr>
          <w:rFonts w:ascii="Times New Roman" w:hAnsi="Times New Roman"/>
          <w:b/>
          <w:sz w:val="28"/>
          <w:szCs w:val="28"/>
        </w:rPr>
        <w:t>сернокислого железа Fe</w:t>
      </w:r>
      <w:r w:rsidRPr="007F1200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7F1200">
        <w:rPr>
          <w:rFonts w:ascii="Times New Roman" w:hAnsi="Times New Roman"/>
          <w:b/>
          <w:sz w:val="28"/>
          <w:szCs w:val="28"/>
        </w:rPr>
        <w:t>(</w:t>
      </w:r>
      <w:r w:rsidRPr="007F1200">
        <w:rPr>
          <w:rFonts w:ascii="Times New Roman" w:hAnsi="Times New Roman"/>
          <w:b/>
          <w:sz w:val="28"/>
          <w:szCs w:val="28"/>
          <w:lang w:val="en-US"/>
        </w:rPr>
        <w:t>SO</w:t>
      </w:r>
      <w:r w:rsidRPr="007F1200">
        <w:rPr>
          <w:rFonts w:ascii="Times New Roman" w:hAnsi="Times New Roman"/>
          <w:b/>
          <w:sz w:val="28"/>
          <w:szCs w:val="28"/>
          <w:vertAlign w:val="subscript"/>
        </w:rPr>
        <w:t>4</w:t>
      </w:r>
      <w:r w:rsidRPr="007F1200">
        <w:rPr>
          <w:rFonts w:ascii="Times New Roman" w:hAnsi="Times New Roman"/>
          <w:b/>
          <w:sz w:val="28"/>
          <w:szCs w:val="28"/>
        </w:rPr>
        <w:t>)</w:t>
      </w:r>
      <w:r w:rsidRPr="007F1200">
        <w:rPr>
          <w:rFonts w:ascii="Times New Roman" w:hAnsi="Times New Roman"/>
          <w:b/>
          <w:sz w:val="28"/>
          <w:szCs w:val="28"/>
          <w:vertAlign w:val="subscript"/>
        </w:rPr>
        <w:t>3</w:t>
      </w:r>
      <w:r w:rsidRPr="007F1200">
        <w:rPr>
          <w:rFonts w:ascii="Times New Roman" w:hAnsi="Times New Roman"/>
          <w:b/>
          <w:sz w:val="28"/>
          <w:szCs w:val="28"/>
        </w:rPr>
        <w:t>,</w:t>
      </w:r>
      <w:r w:rsidRPr="0090483E">
        <w:rPr>
          <w:rFonts w:ascii="Times New Roman" w:hAnsi="Times New Roman"/>
          <w:sz w:val="28"/>
          <w:szCs w:val="28"/>
        </w:rPr>
        <w:t xml:space="preserve"> который широко используется </w:t>
      </w:r>
      <w:r>
        <w:rPr>
          <w:rFonts w:ascii="Times New Roman" w:hAnsi="Times New Roman"/>
          <w:sz w:val="28"/>
          <w:szCs w:val="28"/>
        </w:rPr>
        <w:t>для выщелачивания</w:t>
      </w:r>
      <w:r w:rsidRPr="0090483E">
        <w:rPr>
          <w:rFonts w:ascii="Times New Roman" w:hAnsi="Times New Roman"/>
          <w:sz w:val="28"/>
          <w:szCs w:val="28"/>
        </w:rPr>
        <w:t xml:space="preserve"> сульфидных руд.  Сульфат железа в присутствии кислорода окисляет сульфидные минералы ценных компонентов руды до хорошо растворимых сульфатов</w:t>
      </w:r>
    </w:p>
    <w:p w14:paraId="701D0BC9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</w:p>
    <w:p w14:paraId="255A0499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CuFeS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+ 2Fe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(SO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+ 3O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=CuSO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+5FeSO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 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 xml:space="preserve">   (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2.7)</w:t>
      </w:r>
    </w:p>
    <w:p w14:paraId="096F2EB0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</w:p>
    <w:p w14:paraId="095EC5E5" w14:textId="77777777" w:rsidR="00A665FB" w:rsidRPr="0090483E" w:rsidRDefault="00A665FB" w:rsidP="00A665FB">
      <w:pPr>
        <w:pStyle w:val="af2"/>
        <w:ind w:firstLine="708"/>
        <w:rPr>
          <w:rFonts w:ascii="Times New Roman" w:hAnsi="Times New Roman"/>
          <w:sz w:val="28"/>
          <w:szCs w:val="28"/>
        </w:rPr>
      </w:pPr>
      <w:r w:rsidRPr="007F1200">
        <w:rPr>
          <w:rFonts w:ascii="Times New Roman" w:hAnsi="Times New Roman"/>
          <w:b/>
          <w:sz w:val="28"/>
          <w:szCs w:val="28"/>
        </w:rPr>
        <w:t>Раствор соды (Na</w:t>
      </w:r>
      <w:r w:rsidRPr="007F1200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7F1200">
        <w:rPr>
          <w:rFonts w:ascii="Times New Roman" w:hAnsi="Times New Roman"/>
          <w:b/>
          <w:sz w:val="28"/>
          <w:szCs w:val="28"/>
          <w:lang w:val="en-US"/>
        </w:rPr>
        <w:t>CO</w:t>
      </w:r>
      <w:r w:rsidRPr="007F1200">
        <w:rPr>
          <w:rFonts w:ascii="Times New Roman" w:hAnsi="Times New Roman"/>
          <w:b/>
          <w:sz w:val="28"/>
          <w:szCs w:val="28"/>
          <w:vertAlign w:val="subscript"/>
        </w:rPr>
        <w:t>3</w:t>
      </w:r>
      <w:r w:rsidRPr="007F1200">
        <w:rPr>
          <w:rFonts w:ascii="Times New Roman" w:hAnsi="Times New Roman"/>
          <w:b/>
          <w:sz w:val="28"/>
          <w:szCs w:val="28"/>
        </w:rPr>
        <w:t xml:space="preserve">) </w:t>
      </w:r>
      <w:r w:rsidRPr="0090483E">
        <w:rPr>
          <w:rFonts w:ascii="Times New Roman" w:hAnsi="Times New Roman"/>
          <w:sz w:val="28"/>
          <w:szCs w:val="28"/>
        </w:rPr>
        <w:t>используется для выщелачивания урановых руд</w:t>
      </w:r>
      <w:r>
        <w:rPr>
          <w:rFonts w:ascii="Times New Roman" w:hAnsi="Times New Roman"/>
          <w:sz w:val="28"/>
          <w:szCs w:val="28"/>
        </w:rPr>
        <w:t>.</w:t>
      </w:r>
      <w:r w:rsidRPr="0090483E">
        <w:rPr>
          <w:rFonts w:ascii="Times New Roman" w:hAnsi="Times New Roman"/>
          <w:sz w:val="28"/>
          <w:szCs w:val="28"/>
        </w:rPr>
        <w:t xml:space="preserve"> </w:t>
      </w:r>
    </w:p>
    <w:p w14:paraId="13DA9F43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451C823D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UO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+ 3Na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+ 0,5O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90483E">
        <w:rPr>
          <w:rFonts w:ascii="Times New Roman" w:hAnsi="Times New Roman"/>
          <w:sz w:val="28"/>
          <w:szCs w:val="28"/>
          <w:lang w:val="en-US"/>
        </w:rPr>
        <w:t>= 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>[UO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(CO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] + 2NaOH     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 xml:space="preserve">   (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2.8)</w:t>
      </w:r>
    </w:p>
    <w:p w14:paraId="71BD4123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</w:p>
    <w:p w14:paraId="0478D9E6" w14:textId="77777777" w:rsidR="00A665FB" w:rsidRPr="0090483E" w:rsidRDefault="00A665FB" w:rsidP="00A665FB">
      <w:pPr>
        <w:pStyle w:val="af2"/>
        <w:ind w:firstLine="708"/>
        <w:rPr>
          <w:rFonts w:ascii="Times New Roman" w:hAnsi="Times New Roman"/>
          <w:sz w:val="28"/>
          <w:szCs w:val="28"/>
        </w:rPr>
      </w:pPr>
      <w:r w:rsidRPr="007F1200">
        <w:rPr>
          <w:rFonts w:ascii="Times New Roman" w:hAnsi="Times New Roman"/>
          <w:b/>
          <w:sz w:val="28"/>
          <w:szCs w:val="28"/>
        </w:rPr>
        <w:t>Раствор хлористого натрия может</w:t>
      </w:r>
      <w:r w:rsidRPr="0090483E">
        <w:rPr>
          <w:rFonts w:ascii="Times New Roman" w:hAnsi="Times New Roman"/>
          <w:sz w:val="28"/>
          <w:szCs w:val="28"/>
        </w:rPr>
        <w:t xml:space="preserve"> быть ис</w:t>
      </w:r>
      <w:r>
        <w:rPr>
          <w:rFonts w:ascii="Times New Roman" w:hAnsi="Times New Roman"/>
          <w:sz w:val="28"/>
          <w:szCs w:val="28"/>
        </w:rPr>
        <w:t>пользован для выщелачивания труд</w:t>
      </w:r>
      <w:r w:rsidRPr="0090483E">
        <w:rPr>
          <w:rFonts w:ascii="Times New Roman" w:hAnsi="Times New Roman"/>
          <w:sz w:val="28"/>
          <w:szCs w:val="28"/>
        </w:rPr>
        <w:t xml:space="preserve">но растворимого минерала </w:t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PbSO</w:t>
      </w:r>
      <w:proofErr w:type="spellEnd"/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</w:p>
    <w:p w14:paraId="2B4BFB89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</w:p>
    <w:p w14:paraId="1CFD8C57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PbSO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+ 4NaCl = 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[PbCl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>] + 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                 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 xml:space="preserve">   (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2.9)</w:t>
      </w:r>
    </w:p>
    <w:p w14:paraId="45FDA9B7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vertAlign w:val="subscript"/>
          <w:lang w:val="en-US"/>
        </w:rPr>
      </w:pPr>
    </w:p>
    <w:p w14:paraId="2F64AF97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7F1200">
        <w:rPr>
          <w:rFonts w:ascii="Times New Roman" w:hAnsi="Times New Roman"/>
          <w:b/>
          <w:sz w:val="28"/>
          <w:szCs w:val="28"/>
        </w:rPr>
        <w:t>Цианид натрия</w:t>
      </w:r>
      <w:r w:rsidRPr="0090483E">
        <w:rPr>
          <w:rFonts w:ascii="Times New Roman" w:hAnsi="Times New Roman"/>
          <w:sz w:val="28"/>
          <w:szCs w:val="28"/>
        </w:rPr>
        <w:t xml:space="preserve"> широко используется для выщелачивания золотосодержащих руд и концентратов</w:t>
      </w:r>
    </w:p>
    <w:p w14:paraId="44B11317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58362E06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2Au + 4N</w:t>
      </w:r>
      <w:r>
        <w:rPr>
          <w:rFonts w:ascii="Times New Roman" w:hAnsi="Times New Roman"/>
          <w:sz w:val="28"/>
          <w:szCs w:val="28"/>
        </w:rPr>
        <w:t>а</w:t>
      </w:r>
      <w:r w:rsidRPr="0090483E">
        <w:rPr>
          <w:rFonts w:ascii="Times New Roman" w:hAnsi="Times New Roman"/>
          <w:sz w:val="28"/>
          <w:szCs w:val="28"/>
          <w:lang w:val="en-US"/>
        </w:rPr>
        <w:t>CN + 0,5O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= 2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Na[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Au(CN)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] + 2NaOH     (2.10)</w:t>
      </w:r>
    </w:p>
    <w:p w14:paraId="31907FC3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</w:p>
    <w:p w14:paraId="0F821EAE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7F1200">
        <w:rPr>
          <w:rFonts w:ascii="Times New Roman" w:hAnsi="Times New Roman"/>
          <w:sz w:val="28"/>
          <w:szCs w:val="28"/>
        </w:rPr>
        <w:lastRenderedPageBreak/>
        <w:t>Раствор сульфида натрия</w:t>
      </w:r>
      <w:r w:rsidRPr="0090483E">
        <w:rPr>
          <w:rFonts w:ascii="Times New Roman" w:hAnsi="Times New Roman"/>
          <w:sz w:val="28"/>
          <w:szCs w:val="28"/>
        </w:rPr>
        <w:t xml:space="preserve"> используется при выщелачивании шламов со значительным содержанием селена, теллура и их соединений перерабатывают сульфидным способом.     </w:t>
      </w:r>
    </w:p>
    <w:p w14:paraId="0DDFAD97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59132C0E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proofErr w:type="spellStart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nSe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 = 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SSe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 xml:space="preserve">n  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                        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 (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2.11)</w:t>
      </w:r>
    </w:p>
    <w:p w14:paraId="4F8E09C0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</w:pPr>
    </w:p>
    <w:p w14:paraId="1718DD79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 + n</w:t>
      </w:r>
      <w:r w:rsidRPr="0090483E">
        <w:rPr>
          <w:rFonts w:ascii="Times New Roman" w:hAnsi="Times New Roman"/>
          <w:color w:val="000000"/>
          <w:sz w:val="28"/>
          <w:szCs w:val="28"/>
        </w:rPr>
        <w:t>Те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= 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STe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n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                       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 (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2,12)</w:t>
      </w:r>
    </w:p>
    <w:p w14:paraId="2FF532D1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  <w:lang w:val="en-US"/>
        </w:rPr>
      </w:pPr>
    </w:p>
    <w:p w14:paraId="6CAB36D1" w14:textId="77777777" w:rsidR="00A665FB" w:rsidRPr="00C7404A" w:rsidRDefault="00A665FB" w:rsidP="00A665FB">
      <w:pPr>
        <w:pStyle w:val="af2"/>
        <w:rPr>
          <w:rFonts w:ascii="Times New Roman" w:hAnsi="Times New Roman"/>
          <w:b/>
          <w:sz w:val="28"/>
          <w:szCs w:val="28"/>
          <w:lang w:val="en-US"/>
        </w:rPr>
      </w:pPr>
    </w:p>
    <w:p w14:paraId="7F62E748" w14:textId="77777777" w:rsidR="00A665FB" w:rsidRPr="00C7404A" w:rsidRDefault="00A665FB" w:rsidP="00A665FB">
      <w:pPr>
        <w:pStyle w:val="af2"/>
        <w:rPr>
          <w:rFonts w:ascii="Times New Roman" w:hAnsi="Times New Roman"/>
          <w:b/>
          <w:sz w:val="28"/>
          <w:szCs w:val="28"/>
          <w:lang w:val="en-US"/>
        </w:rPr>
      </w:pPr>
    </w:p>
    <w:p w14:paraId="104FC300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  <w:r w:rsidRPr="0090483E">
        <w:rPr>
          <w:rFonts w:ascii="Times New Roman" w:hAnsi="Times New Roman"/>
          <w:b/>
          <w:sz w:val="28"/>
          <w:szCs w:val="28"/>
        </w:rPr>
        <w:t>2.2 Виды выщелачивания</w:t>
      </w:r>
    </w:p>
    <w:p w14:paraId="5EF884A1" w14:textId="77777777" w:rsidR="00A665FB" w:rsidRPr="0090483E" w:rsidRDefault="00A665FB" w:rsidP="00A665FB">
      <w:pPr>
        <w:pStyle w:val="af2"/>
        <w:rPr>
          <w:rFonts w:ascii="Times New Roman" w:hAnsi="Times New Roman"/>
          <w:b/>
          <w:sz w:val="28"/>
          <w:szCs w:val="28"/>
        </w:rPr>
      </w:pPr>
    </w:p>
    <w:p w14:paraId="7F050613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В  зависимости от места нахождения выщелачиваемого материала  различают следующие с виды выщелачивания.</w:t>
      </w:r>
    </w:p>
    <w:p w14:paraId="7EC71530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b/>
          <w:sz w:val="28"/>
          <w:szCs w:val="28"/>
        </w:rPr>
        <w:t xml:space="preserve">Кучное выщелачивание. </w:t>
      </w:r>
      <w:r w:rsidRPr="0090483E">
        <w:rPr>
          <w:rFonts w:ascii="Times New Roman" w:hAnsi="Times New Roman"/>
          <w:sz w:val="28"/>
          <w:szCs w:val="28"/>
        </w:rPr>
        <w:t xml:space="preserve">Кучному выщелачиванию подвергаются руды   бедные  некондиционные (забалансовые) руды, переработка которых по стандартной технологии экономически нецелесообразна. При кучном выщелачивании руду предварительно дробят до крупности </w:t>
      </w:r>
      <w:r w:rsidRPr="007F1200">
        <w:rPr>
          <w:rFonts w:ascii="Times New Roman" w:hAnsi="Times New Roman"/>
          <w:b/>
          <w:sz w:val="28"/>
          <w:szCs w:val="28"/>
        </w:rPr>
        <w:t>10-</w:t>
      </w:r>
      <w:smartTag w:uri="urn:schemas-microsoft-com:office:smarttags" w:element="metricconverter">
        <w:smartTagPr>
          <w:attr w:name="ProductID" w:val="30 мм"/>
        </w:smartTagPr>
        <w:r w:rsidRPr="007F1200">
          <w:rPr>
            <w:rFonts w:ascii="Times New Roman" w:hAnsi="Times New Roman"/>
            <w:b/>
            <w:sz w:val="28"/>
            <w:szCs w:val="28"/>
          </w:rPr>
          <w:t>30 мм</w:t>
        </w:r>
      </w:smartTag>
      <w:r w:rsidRPr="007F1200">
        <w:rPr>
          <w:rFonts w:ascii="Times New Roman" w:hAnsi="Times New Roman"/>
          <w:b/>
          <w:sz w:val="28"/>
          <w:szCs w:val="28"/>
        </w:rPr>
        <w:t xml:space="preserve"> и</w:t>
      </w:r>
      <w:r w:rsidRPr="0090483E">
        <w:rPr>
          <w:rFonts w:ascii="Times New Roman" w:hAnsi="Times New Roman"/>
          <w:sz w:val="28"/>
          <w:szCs w:val="28"/>
        </w:rPr>
        <w:t xml:space="preserve"> укладывают  на предварительно подготовленную наклонную водонепроницаемую площадку в виде  трапецеидальную кучи массой до 6000 тонн. Высота куч составляет порядка 10-</w:t>
      </w:r>
      <w:smartTag w:uri="urn:schemas-microsoft-com:office:smarttags" w:element="metricconverter">
        <w:smartTagPr>
          <w:attr w:name="ProductID" w:val="30 м"/>
        </w:smartTagPr>
        <w:r w:rsidRPr="0090483E">
          <w:rPr>
            <w:rFonts w:ascii="Times New Roman" w:hAnsi="Times New Roman"/>
            <w:sz w:val="28"/>
            <w:szCs w:val="28"/>
          </w:rPr>
          <w:t>30 м</w:t>
        </w:r>
      </w:smartTag>
      <w:r w:rsidRPr="0090483E">
        <w:rPr>
          <w:rFonts w:ascii="Times New Roman" w:hAnsi="Times New Roman"/>
          <w:sz w:val="28"/>
          <w:szCs w:val="28"/>
        </w:rPr>
        <w:t xml:space="preserve">. Сверху на кучу поступает выщелачивающий раствор. Образующийся в результате выщелачивания сульфат меди  стекает  в накопительные прудки у основания кучи. Содержание меди в растворе составляет порядка </w:t>
      </w:r>
      <w:r w:rsidRPr="007F1200">
        <w:rPr>
          <w:rFonts w:ascii="Times New Roman" w:hAnsi="Times New Roman"/>
          <w:b/>
          <w:sz w:val="28"/>
          <w:szCs w:val="28"/>
        </w:rPr>
        <w:t>0,1-0,3 г/л.</w:t>
      </w:r>
      <w:r w:rsidRPr="0090483E">
        <w:rPr>
          <w:rFonts w:ascii="Times New Roman" w:hAnsi="Times New Roman"/>
          <w:sz w:val="28"/>
          <w:szCs w:val="28"/>
        </w:rPr>
        <w:t xml:space="preserve"> Извлечение меди из раствора может быть осуществлено цементацией или  сорбцией.</w:t>
      </w:r>
    </w:p>
    <w:p w14:paraId="3684D03E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b/>
          <w:sz w:val="28"/>
          <w:szCs w:val="28"/>
        </w:rPr>
        <w:t>Выщелачивание в отвалах</w:t>
      </w:r>
      <w:r w:rsidRPr="0090483E">
        <w:rPr>
          <w:rFonts w:ascii="Times New Roman" w:hAnsi="Times New Roman"/>
          <w:sz w:val="28"/>
          <w:szCs w:val="28"/>
        </w:rPr>
        <w:t xml:space="preserve">. Выщелачивание в отвалах имеет много общего </w:t>
      </w:r>
      <w:r>
        <w:rPr>
          <w:rFonts w:ascii="Times New Roman" w:hAnsi="Times New Roman"/>
          <w:sz w:val="28"/>
          <w:szCs w:val="28"/>
        </w:rPr>
        <w:t>с выщелачивание в кучах</w:t>
      </w:r>
      <w:r w:rsidRPr="0090483E">
        <w:rPr>
          <w:rFonts w:ascii="Times New Roman" w:hAnsi="Times New Roman"/>
          <w:sz w:val="28"/>
          <w:szCs w:val="28"/>
        </w:rPr>
        <w:t xml:space="preserve">, но и имеет также принципиальные различия. </w:t>
      </w:r>
      <w:r w:rsidRPr="007F1200">
        <w:rPr>
          <w:rFonts w:ascii="Times New Roman" w:hAnsi="Times New Roman"/>
          <w:b/>
          <w:sz w:val="28"/>
          <w:szCs w:val="28"/>
        </w:rPr>
        <w:t>Так крупность руды в отвалах не регулируется</w:t>
      </w:r>
      <w:r w:rsidRPr="0090483E">
        <w:rPr>
          <w:rFonts w:ascii="Times New Roman" w:hAnsi="Times New Roman"/>
          <w:sz w:val="28"/>
          <w:szCs w:val="28"/>
        </w:rPr>
        <w:t xml:space="preserve">. Она  составляет </w:t>
      </w:r>
      <w:r w:rsidRPr="007F1200">
        <w:rPr>
          <w:rFonts w:ascii="Times New Roman" w:hAnsi="Times New Roman"/>
          <w:b/>
          <w:sz w:val="28"/>
          <w:szCs w:val="28"/>
        </w:rPr>
        <w:t xml:space="preserve">от нескольких миллиметров до </w:t>
      </w:r>
      <w:smartTag w:uri="urn:schemas-microsoft-com:office:smarttags" w:element="metricconverter">
        <w:smartTagPr>
          <w:attr w:name="ProductID" w:val="1,5 м"/>
        </w:smartTagPr>
        <w:r w:rsidRPr="007F1200">
          <w:rPr>
            <w:rFonts w:ascii="Times New Roman" w:hAnsi="Times New Roman"/>
            <w:b/>
            <w:sz w:val="28"/>
            <w:szCs w:val="28"/>
          </w:rPr>
          <w:t>1,5 м</w:t>
        </w:r>
      </w:smartTag>
      <w:r w:rsidRPr="0090483E">
        <w:rPr>
          <w:rFonts w:ascii="Times New Roman" w:hAnsi="Times New Roman"/>
          <w:sz w:val="28"/>
          <w:szCs w:val="28"/>
        </w:rPr>
        <w:t xml:space="preserve">. Количество обрабатываемого сырья в отвалах на много превышает содержание руды в кучах. Высота отвалов колеблется в широких пределах и составляет </w:t>
      </w:r>
      <w:r w:rsidRPr="007F1200">
        <w:rPr>
          <w:rFonts w:ascii="Times New Roman" w:hAnsi="Times New Roman"/>
          <w:b/>
          <w:sz w:val="28"/>
          <w:szCs w:val="28"/>
        </w:rPr>
        <w:t>от десятков до сотен метров</w:t>
      </w:r>
      <w:r w:rsidRPr="0090483E">
        <w:rPr>
          <w:rFonts w:ascii="Times New Roman" w:hAnsi="Times New Roman"/>
          <w:sz w:val="28"/>
          <w:szCs w:val="28"/>
        </w:rPr>
        <w:t>.</w:t>
      </w:r>
    </w:p>
    <w:p w14:paraId="2035B377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Для успешного выщелачивание руды в кучах и отвалах необходимо выполнение следующих требований:</w:t>
      </w:r>
    </w:p>
    <w:p w14:paraId="4732A702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  - низкое содержание карбонатов, для экономичного расхода серной кислоты;</w:t>
      </w:r>
    </w:p>
    <w:p w14:paraId="7D3DDC34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-сооружение водонепроницаемого основания и обеспечения дренажа раствора;</w:t>
      </w:r>
    </w:p>
    <w:p w14:paraId="4935A6FC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- доступ воздуха  внутрь кучи и отвала;</w:t>
      </w:r>
    </w:p>
    <w:p w14:paraId="2A53E133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- рациональный режим орошения для равномерного контакта растворителя с медными минералами;</w:t>
      </w:r>
    </w:p>
    <w:p w14:paraId="6EF31839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- оптимальная кислотность выщелачивающего  раствора для максимального выщелачивания меди при наименьшем растворении железа и предотв</w:t>
      </w:r>
      <w:r>
        <w:rPr>
          <w:rFonts w:ascii="Times New Roman" w:hAnsi="Times New Roman"/>
          <w:sz w:val="28"/>
          <w:szCs w:val="28"/>
        </w:rPr>
        <w:t>ращения гидролиза солей железа и</w:t>
      </w:r>
      <w:r w:rsidRPr="0090483E">
        <w:rPr>
          <w:rFonts w:ascii="Times New Roman" w:hAnsi="Times New Roman"/>
          <w:sz w:val="28"/>
          <w:szCs w:val="28"/>
        </w:rPr>
        <w:t xml:space="preserve"> алюминия;</w:t>
      </w:r>
    </w:p>
    <w:p w14:paraId="7EF53378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lastRenderedPageBreak/>
        <w:t xml:space="preserve">   - обеспечение условий эффективной жизнедеятельности бактерий при переработке сульфидных руд.</w:t>
      </w:r>
    </w:p>
    <w:p w14:paraId="1FC49109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>Капитальные затраты при выщелачивании в кучах и отвалах невелики. Наиболее весомыми затратными статьями являются затраты на сооружение гидроизоляционного покрытия основания и расход серной кислоты.</w:t>
      </w:r>
    </w:p>
    <w:p w14:paraId="52FCC549" w14:textId="77777777" w:rsidR="00A665FB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ab/>
      </w:r>
      <w:r w:rsidRPr="0090483E">
        <w:rPr>
          <w:rFonts w:ascii="Times New Roman" w:hAnsi="Times New Roman"/>
          <w:b/>
          <w:sz w:val="28"/>
          <w:szCs w:val="28"/>
        </w:rPr>
        <w:t xml:space="preserve"> Подземное выщелачивание. </w:t>
      </w:r>
      <w:r w:rsidRPr="0090483E">
        <w:rPr>
          <w:rFonts w:ascii="Times New Roman" w:hAnsi="Times New Roman"/>
          <w:sz w:val="28"/>
          <w:szCs w:val="28"/>
        </w:rPr>
        <w:t>Подземное выщелачивание представляет растворение металлов в  рудном массиве на месте его залегания</w:t>
      </w:r>
      <w:r>
        <w:rPr>
          <w:rFonts w:ascii="Times New Roman" w:hAnsi="Times New Roman"/>
          <w:sz w:val="28"/>
          <w:szCs w:val="28"/>
        </w:rPr>
        <w:t xml:space="preserve">.  Раствор от выщелачивания  откачивается  на поверхность. Здесь из раствора каким-либо способом извлекают ценные компоненты. </w:t>
      </w:r>
      <w:r w:rsidRPr="0090483E">
        <w:rPr>
          <w:rFonts w:ascii="Times New Roman" w:hAnsi="Times New Roman"/>
          <w:sz w:val="28"/>
          <w:szCs w:val="28"/>
        </w:rPr>
        <w:t xml:space="preserve">  </w:t>
      </w:r>
    </w:p>
    <w:p w14:paraId="46295224" w14:textId="77777777" w:rsidR="00A665FB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В зависимости от структуры  месторождения, глубины его залегания может быть использована технология подземного выщелачивания со вскрытием месторождения скважинами или подземными выработками.</w:t>
      </w:r>
    </w:p>
    <w:p w14:paraId="3A411A00" w14:textId="77777777" w:rsidR="00A665FB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рудное тело располагается на небольшой глубине, то в нём бурят скважины и закачивают в них  растворитель.</w:t>
      </w:r>
    </w:p>
    <w:p w14:paraId="6E8F538E" w14:textId="77777777" w:rsidR="00A665FB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</w:t>
      </w:r>
      <w:proofErr w:type="spellStart"/>
      <w:r>
        <w:rPr>
          <w:rFonts w:ascii="Times New Roman" w:hAnsi="Times New Roman"/>
          <w:sz w:val="28"/>
          <w:szCs w:val="28"/>
        </w:rPr>
        <w:t>иудный</w:t>
      </w:r>
      <w:proofErr w:type="spellEnd"/>
      <w:r>
        <w:rPr>
          <w:rFonts w:ascii="Times New Roman" w:hAnsi="Times New Roman"/>
          <w:sz w:val="28"/>
          <w:szCs w:val="28"/>
        </w:rPr>
        <w:t xml:space="preserve"> массив располагается на большой глубине, то его разрушают </w:t>
      </w:r>
      <w:proofErr w:type="gramStart"/>
      <w:r>
        <w:rPr>
          <w:rFonts w:ascii="Times New Roman" w:hAnsi="Times New Roman"/>
          <w:sz w:val="28"/>
          <w:szCs w:val="28"/>
        </w:rPr>
        <w:t>буро-взрывными</w:t>
      </w:r>
      <w:proofErr w:type="gramEnd"/>
      <w:r>
        <w:rPr>
          <w:rFonts w:ascii="Times New Roman" w:hAnsi="Times New Roman"/>
          <w:sz w:val="28"/>
          <w:szCs w:val="28"/>
        </w:rPr>
        <w:t xml:space="preserve"> работами. Разрушенный массив орошают </w:t>
      </w:r>
      <w:proofErr w:type="spellStart"/>
      <w:r>
        <w:rPr>
          <w:rFonts w:ascii="Times New Roman" w:hAnsi="Times New Roman"/>
          <w:sz w:val="28"/>
          <w:szCs w:val="28"/>
        </w:rPr>
        <w:t>растворитклем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0B855B76" w14:textId="77777777" w:rsidR="00A665FB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И в том и в другом случаях раствор от выщелачивания  стекает на нижние горизонты,  откуда откачивается на поверхность для переработки.</w:t>
      </w:r>
    </w:p>
    <w:p w14:paraId="16126E80" w14:textId="77777777" w:rsidR="00A665FB" w:rsidRPr="005C7AB0" w:rsidRDefault="00A665FB" w:rsidP="00A665FB">
      <w:pPr>
        <w:pStyle w:val="af2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Обычно в качестве растворителя используют раствор 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Fe</w:t>
      </w:r>
      <w:r w:rsidRPr="005C7AB0"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 w:rsidRPr="005C7AB0">
        <w:rPr>
          <w:rFonts w:ascii="Times New Roman" w:hAnsi="Times New Roman"/>
          <w:color w:val="000000"/>
          <w:sz w:val="28"/>
          <w:szCs w:val="28"/>
        </w:rPr>
        <w:t>(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SO</w:t>
      </w:r>
      <w:r w:rsidRPr="005C7AB0"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 w:rsidRPr="005C7AB0">
        <w:rPr>
          <w:rFonts w:ascii="Times New Roman" w:hAnsi="Times New Roman"/>
          <w:color w:val="000000"/>
          <w:sz w:val="28"/>
          <w:szCs w:val="28"/>
        </w:rPr>
        <w:t>)</w:t>
      </w:r>
      <w:r w:rsidRPr="005C7AB0"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в серной кислоте.</w:t>
      </w:r>
    </w:p>
    <w:p w14:paraId="5C25D38E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color w:val="000000"/>
          <w:sz w:val="28"/>
          <w:szCs w:val="28"/>
        </w:rPr>
        <w:t>Одн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Pr="0090483E">
        <w:rPr>
          <w:rFonts w:ascii="Times New Roman" w:hAnsi="Times New Roman"/>
          <w:color w:val="000000"/>
          <w:sz w:val="28"/>
          <w:szCs w:val="28"/>
        </w:rPr>
        <w:t>м из основных  недостатков подземного выщелачивания является  низкая скорость реакций. Для интенсификации выщелачивания в последнее время в подземном выщелачивании применяют определённый вид природных бактерий. Сами бактерии не принимают участия в процессе растворения. Однако они являются катализатором, который увеличивает скорость образования сульфата железа (III), который является основным растворителем сульфидных минералов.</w:t>
      </w:r>
    </w:p>
    <w:p w14:paraId="3231CB20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B4A4A9D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4FeSO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бактерии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=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2Fe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(SO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O       (2.13)</w:t>
      </w:r>
    </w:p>
    <w:p w14:paraId="2C1D4785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</w:p>
    <w:p w14:paraId="7A4D9507" w14:textId="77777777" w:rsidR="00A665FB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>Установлено, что при наличии бактерий скорость образования сульфата железа (III) возрастает в 100-120 раз.</w:t>
      </w:r>
    </w:p>
    <w:p w14:paraId="0D5B13F9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Подземное выщелачивание целесообразно при разработке бедных, забалансовых или потерянных в целиках руд, которые невыгодно извлекать обычным </w:t>
      </w:r>
      <w:proofErr w:type="spellStart"/>
      <w:proofErr w:type="gramStart"/>
      <w:r w:rsidRPr="0090483E">
        <w:rPr>
          <w:rFonts w:ascii="Times New Roman" w:hAnsi="Times New Roman"/>
          <w:sz w:val="28"/>
          <w:szCs w:val="28"/>
        </w:rPr>
        <w:t>способом.Наиболее</w:t>
      </w:r>
      <w:proofErr w:type="spellEnd"/>
      <w:proofErr w:type="gramEnd"/>
      <w:r w:rsidRPr="0090483E">
        <w:rPr>
          <w:rFonts w:ascii="Times New Roman" w:hAnsi="Times New Roman"/>
          <w:sz w:val="28"/>
          <w:szCs w:val="28"/>
        </w:rPr>
        <w:t xml:space="preserve"> широко выщелачивание используют для добычи меди и радиоактивных элементов.</w:t>
      </w:r>
    </w:p>
    <w:p w14:paraId="7A19F69E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90483E">
        <w:rPr>
          <w:rFonts w:ascii="Times New Roman" w:hAnsi="Times New Roman"/>
          <w:b/>
          <w:color w:val="000000"/>
          <w:sz w:val="28"/>
          <w:szCs w:val="28"/>
        </w:rPr>
        <w:t>Перколяционное</w:t>
      </w:r>
      <w:proofErr w:type="spellEnd"/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выщелачивание (выщелачивание просачиванием</w:t>
      </w:r>
      <w:proofErr w:type="gramStart"/>
      <w:r w:rsidRPr="0090483E">
        <w:rPr>
          <w:rFonts w:ascii="Times New Roman" w:hAnsi="Times New Roman"/>
          <w:b/>
          <w:color w:val="000000"/>
          <w:sz w:val="28"/>
          <w:szCs w:val="28"/>
        </w:rPr>
        <w:t>).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Перколяционное</w:t>
      </w:r>
      <w:proofErr w:type="spellEnd"/>
      <w:proofErr w:type="gram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выщелачивание осуществляется  выщелачиванием в процессе просачивания растворителя через слой выщелачиваемого материала. Процесс применяется для пористых и зернистых материалов. Он не пригоден  к материалам, склонным к слёживанию и образованию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нефильтрующего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слоя. Для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выщелачивания наиболее важное значение имеет однородность материала по </w:t>
      </w:r>
      <w:r w:rsidRPr="0090483E">
        <w:rPr>
          <w:rFonts w:ascii="Times New Roman" w:hAnsi="Times New Roman"/>
          <w:color w:val="000000"/>
          <w:sz w:val="28"/>
          <w:szCs w:val="28"/>
        </w:rPr>
        <w:lastRenderedPageBreak/>
        <w:t xml:space="preserve">крупности, чем сам размер частиц. При неоднородном по крупности материале более мелкие частицы будут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заполнять  пустое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</w:rPr>
        <w:t xml:space="preserve"> пространство между более крупными частицами, что может привести к замедлению процесса просачивания, а следовательно  к замедлению скорости выщелачивания. Кроме того это может привести к образованию в слое выщелачиваемого материала каналов, по которым растворитель будет сливаться на дно аппарата без должного контакта с материалом.</w:t>
      </w:r>
    </w:p>
    <w:p w14:paraId="51171052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Аппарат для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выщелачивания представляет собой чан с ложным днищем, покрытым фильтровальной тканью. В чан загружается выщелачиваемый материал, а сверху подаётся растворитель, который просачивается через слой загруженного материала. По окончании выщелачивания из чана удаляют твёрдый остаток и загружают новую порцию выщелачиваемого материала.</w:t>
      </w:r>
    </w:p>
    <w:p w14:paraId="7CD9FC9E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Схема устройства перколятора приведена на рисунке 1</w:t>
      </w:r>
    </w:p>
    <w:p w14:paraId="51BD29A4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34D6382" wp14:editId="7AEF611E">
            <wp:extent cx="6153150" cy="2190750"/>
            <wp:effectExtent l="0" t="0" r="0" b="0"/>
            <wp:docPr id="5" name="Рисунок 5" descr="http://ok-t.ru/studopedia/baza8/248064489221.files/image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k-t.ru/studopedia/baza8/248064489221.files/image2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35650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72431DD1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Рис 1 Аппараты для </w:t>
      </w:r>
      <w:proofErr w:type="spellStart"/>
      <w:r w:rsidRPr="0090483E">
        <w:rPr>
          <w:rFonts w:ascii="Times New Roman" w:hAnsi="Times New Roman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выщелачивания</w:t>
      </w:r>
    </w:p>
    <w:p w14:paraId="13DBC434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7102BA4E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а- с движением раствора под действием силы тяжести (сверху вниз); б- с принудительной циркуляцией раствора (снизу вверх)</w:t>
      </w:r>
    </w:p>
    <w:p w14:paraId="10B2441D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I</w:t>
      </w:r>
      <w:r w:rsidRPr="0090483E">
        <w:rPr>
          <w:rFonts w:ascii="Times New Roman" w:hAnsi="Times New Roman"/>
          <w:sz w:val="28"/>
          <w:szCs w:val="28"/>
        </w:rPr>
        <w:t xml:space="preserve">-выщелачивающий раствор; </w:t>
      </w:r>
      <w:r w:rsidRPr="0090483E">
        <w:rPr>
          <w:rFonts w:ascii="Times New Roman" w:hAnsi="Times New Roman"/>
          <w:sz w:val="28"/>
          <w:szCs w:val="28"/>
          <w:lang w:val="en-US"/>
        </w:rPr>
        <w:t>II</w:t>
      </w:r>
      <w:r w:rsidRPr="0090483E">
        <w:rPr>
          <w:rFonts w:ascii="Times New Roman" w:hAnsi="Times New Roman"/>
          <w:sz w:val="28"/>
          <w:szCs w:val="28"/>
        </w:rPr>
        <w:t>- продукт выщелачивания</w:t>
      </w:r>
    </w:p>
    <w:p w14:paraId="21EBD717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 корпус; 2- выщелачиваемый материал; 3- дренажное устройство; 4- насос.</w:t>
      </w:r>
    </w:p>
    <w:p w14:paraId="6FA75CED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</w:rPr>
      </w:pPr>
    </w:p>
    <w:p w14:paraId="02A4EC8F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  </w:t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Достоинствами  способа являются небольшой расход растворителя, возможность получения концентрированных растворов, отсутствие операций сгущения и фильтрации. Недостатками являются малая производительность и периодичность процесса. </w:t>
      </w:r>
    </w:p>
    <w:p w14:paraId="0C13D230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    </w:t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Агитационное выщелачивание (выщелачивание с перемешиванием). </w:t>
      </w:r>
    </w:p>
    <w:p w14:paraId="6F7343AB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>Суть агитационного выщелачивания заключается в выщелачивании твёрдого материала в процессе  перемешивания растворителя и выщелачиваемого материала. Перемешивание среды может осуществляться различными способами:</w:t>
      </w:r>
    </w:p>
    <w:p w14:paraId="33F7EBDA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1 Механическое перемешивание</w:t>
      </w:r>
    </w:p>
    <w:p w14:paraId="491FD4C0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2 Воздушное перемешивание</w:t>
      </w:r>
    </w:p>
    <w:p w14:paraId="65319952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lastRenderedPageBreak/>
        <w:t xml:space="preserve">     3 Совместное механическое и воздушное перемешивание</w:t>
      </w:r>
    </w:p>
    <w:p w14:paraId="3AD3DB3F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Механическое перемешивание осуществляется механическими пропеллерными мешалками, приводимыми во вращение электродвигателями. Механическое перемешивание применяется в тех случаях, кода должно быть исключено окисление компонентов пульпы кислородом воздуха. Для механического перемешивания обычно используют аппара</w:t>
      </w:r>
      <w:r>
        <w:rPr>
          <w:rFonts w:ascii="Times New Roman" w:hAnsi="Times New Roman"/>
          <w:color w:val="000000"/>
          <w:sz w:val="28"/>
          <w:szCs w:val="28"/>
        </w:rPr>
        <w:t>ты небольшой ёмкости. Устройство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аппарат</w:t>
      </w:r>
      <w:r>
        <w:rPr>
          <w:rFonts w:ascii="Times New Roman" w:hAnsi="Times New Roman"/>
          <w:color w:val="000000"/>
          <w:sz w:val="28"/>
          <w:szCs w:val="28"/>
        </w:rPr>
        <w:t>а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с механическим</w:t>
      </w:r>
      <w:r>
        <w:rPr>
          <w:rFonts w:ascii="Times New Roman" w:hAnsi="Times New Roman"/>
          <w:color w:val="000000"/>
          <w:sz w:val="28"/>
          <w:szCs w:val="28"/>
        </w:rPr>
        <w:t xml:space="preserve"> пере</w:t>
      </w:r>
      <w:r w:rsidRPr="0090483E">
        <w:rPr>
          <w:rFonts w:ascii="Times New Roman" w:hAnsi="Times New Roman"/>
          <w:color w:val="000000"/>
          <w:sz w:val="28"/>
          <w:szCs w:val="28"/>
        </w:rPr>
        <w:t>мешиванием</w:t>
      </w:r>
      <w:r>
        <w:rPr>
          <w:rFonts w:ascii="Times New Roman" w:hAnsi="Times New Roman"/>
          <w:color w:val="000000"/>
          <w:sz w:val="28"/>
          <w:szCs w:val="28"/>
        </w:rPr>
        <w:t xml:space="preserve"> пульпы  приведено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на рис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2</w:t>
      </w:r>
    </w:p>
    <w:p w14:paraId="6C8ECE69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</w:rPr>
      </w:pPr>
    </w:p>
    <w:p w14:paraId="3D9179C5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E823A5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C6DB582" wp14:editId="27D90E93">
            <wp:extent cx="6343650" cy="4247978"/>
            <wp:effectExtent l="19050" t="0" r="0" b="0"/>
            <wp:docPr id="6" name="Рисунок 1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82" cy="42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F95C80" w14:textId="77777777" w:rsidR="00A665FB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495E5D7C" w14:textId="77777777" w:rsidR="00A665FB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1-корпус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апрарата</w:t>
      </w:r>
      <w:proofErr w:type="spellEnd"/>
      <w:r>
        <w:rPr>
          <w:rFonts w:ascii="Times New Roman" w:hAnsi="Times New Roman"/>
          <w:sz w:val="28"/>
          <w:szCs w:val="28"/>
        </w:rPr>
        <w:t xml:space="preserve"> ;</w:t>
      </w:r>
      <w:proofErr w:type="gramEnd"/>
      <w:r>
        <w:rPr>
          <w:rFonts w:ascii="Times New Roman" w:hAnsi="Times New Roman"/>
          <w:sz w:val="28"/>
          <w:szCs w:val="28"/>
        </w:rPr>
        <w:t xml:space="preserve">   2-пропеллерная мешалка; 3- </w:t>
      </w:r>
      <w:proofErr w:type="spellStart"/>
      <w:r>
        <w:rPr>
          <w:rFonts w:ascii="Times New Roman" w:hAnsi="Times New Roman"/>
          <w:sz w:val="28"/>
          <w:szCs w:val="28"/>
        </w:rPr>
        <w:t>загрузочое</w:t>
      </w:r>
      <w:proofErr w:type="spellEnd"/>
      <w:r>
        <w:rPr>
          <w:rFonts w:ascii="Times New Roman" w:hAnsi="Times New Roman"/>
          <w:sz w:val="28"/>
          <w:szCs w:val="28"/>
        </w:rPr>
        <w:t xml:space="preserve"> устройство</w:t>
      </w:r>
    </w:p>
    <w:p w14:paraId="443546B9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4AE6F788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Рис</w:t>
      </w:r>
      <w:r>
        <w:rPr>
          <w:rFonts w:ascii="Times New Roman" w:hAnsi="Times New Roman"/>
          <w:sz w:val="28"/>
          <w:szCs w:val="28"/>
        </w:rPr>
        <w:t>.</w:t>
      </w:r>
      <w:r w:rsidRPr="0090483E">
        <w:rPr>
          <w:rFonts w:ascii="Times New Roman" w:hAnsi="Times New Roman"/>
          <w:sz w:val="28"/>
          <w:szCs w:val="28"/>
        </w:rPr>
        <w:t xml:space="preserve"> 2 Схема устройства аппарата с </w:t>
      </w:r>
      <w:proofErr w:type="gramStart"/>
      <w:r w:rsidRPr="0090483E">
        <w:rPr>
          <w:rFonts w:ascii="Times New Roman" w:hAnsi="Times New Roman"/>
          <w:sz w:val="28"/>
          <w:szCs w:val="28"/>
        </w:rPr>
        <w:t>механическим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0483E">
        <w:rPr>
          <w:rFonts w:ascii="Times New Roman" w:hAnsi="Times New Roman"/>
          <w:sz w:val="28"/>
          <w:szCs w:val="28"/>
        </w:rPr>
        <w:t>перермешиванием</w:t>
      </w:r>
      <w:proofErr w:type="spellEnd"/>
      <w:proofErr w:type="gramEnd"/>
      <w:r w:rsidRPr="0090483E">
        <w:rPr>
          <w:rFonts w:ascii="Times New Roman" w:hAnsi="Times New Roman"/>
          <w:sz w:val="28"/>
          <w:szCs w:val="28"/>
        </w:rPr>
        <w:t xml:space="preserve"> пульпы</w:t>
      </w:r>
    </w:p>
    <w:p w14:paraId="19B2EB75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7FFFB32E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0F89D716" w14:textId="77777777" w:rsidR="00A665FB" w:rsidRPr="0090483E" w:rsidRDefault="00A665FB" w:rsidP="00A665FB">
      <w:pPr>
        <w:pStyle w:val="af2"/>
        <w:rPr>
          <w:rFonts w:ascii="Times New Roman" w:hAnsi="Times New Roman"/>
          <w:color w:val="000000"/>
          <w:sz w:val="28"/>
          <w:szCs w:val="28"/>
        </w:rPr>
      </w:pPr>
    </w:p>
    <w:p w14:paraId="360D25B5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 Воздушное перемешивание обычно осуществляется сжатым воздухом. Из аппаратов с  воздушным перемешиванием наибольшее распространение получили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пачуки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представляет собой цилиндрический сосуд с коническим дном. В центре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пачука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крепится открытая с </w:t>
      </w:r>
      <w:r>
        <w:rPr>
          <w:rFonts w:ascii="Times New Roman" w:hAnsi="Times New Roman"/>
          <w:color w:val="000000"/>
          <w:sz w:val="28"/>
          <w:szCs w:val="28"/>
        </w:rPr>
        <w:t xml:space="preserve">обеих труба, которую называют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</w:t>
      </w:r>
      <w:r w:rsidRPr="0090483E">
        <w:rPr>
          <w:rFonts w:ascii="Times New Roman" w:hAnsi="Times New Roman"/>
          <w:color w:val="000000"/>
          <w:sz w:val="28"/>
          <w:szCs w:val="28"/>
        </w:rPr>
        <w:t>ролифтом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. Нижний конец трубы немного не доходит до дна, а верхний немного  выступает немного над поверхностью пульпы. Снизу в центр трубы по тонкой трубе  подаётся сжатый воздух. Когда чан заполнен пульпой, то взвешенные твёрдые частицы опускаются на дно. Здесь они </w:t>
      </w:r>
      <w:r w:rsidRPr="0090483E">
        <w:rPr>
          <w:rFonts w:ascii="Times New Roman" w:hAnsi="Times New Roman"/>
          <w:color w:val="000000"/>
          <w:sz w:val="28"/>
          <w:szCs w:val="28"/>
        </w:rPr>
        <w:lastRenderedPageBreak/>
        <w:t xml:space="preserve">захватываются струёй воздуха и вместе с раствором поднимаются вверх по трубе и выливаются на поверхность пульпы через верхний конец трубы и вновь опускаются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вниз,  и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</w:rPr>
        <w:t xml:space="preserve"> совершая таким образом круговорот.    Такое движение    пульпы позволяет удерживать твёрдые частицы во взвешенном состоянии. Схема устройства аппарата  с воздушным перем</w:t>
      </w:r>
      <w:r>
        <w:rPr>
          <w:rFonts w:ascii="Times New Roman" w:hAnsi="Times New Roman"/>
          <w:color w:val="000000"/>
          <w:sz w:val="28"/>
          <w:szCs w:val="28"/>
        </w:rPr>
        <w:t>ешиванием приведена на рисунке 3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 </w:t>
      </w:r>
    </w:p>
    <w:p w14:paraId="316C6BDE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2772F8B2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00BB7E5D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D10E8C8" wp14:editId="1CBF1028">
            <wp:extent cx="4581525" cy="2286000"/>
            <wp:effectExtent l="0" t="0" r="9525" b="0"/>
            <wp:docPr id="3" name="Рисунок 3" descr="http://player.myshared.ru/823980/data/images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layer.myshared.ru/823980/data/images/img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B6404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  <w:lang w:val="en-US"/>
        </w:rPr>
      </w:pPr>
    </w:p>
    <w:p w14:paraId="6868CA10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Рис 3 Схема аппаратов с пневматическим перемешиванием</w:t>
      </w:r>
    </w:p>
    <w:p w14:paraId="171CC0A3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r w:rsidRPr="0090483E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90483E">
        <w:rPr>
          <w:rFonts w:ascii="Times New Roman" w:hAnsi="Times New Roman"/>
          <w:sz w:val="28"/>
          <w:szCs w:val="28"/>
        </w:rPr>
        <w:t xml:space="preserve">с </w:t>
      </w:r>
      <w:proofErr w:type="spellStart"/>
      <w:r w:rsidRPr="0090483E">
        <w:rPr>
          <w:rFonts w:ascii="Times New Roman" w:hAnsi="Times New Roman"/>
          <w:sz w:val="28"/>
          <w:szCs w:val="28"/>
        </w:rPr>
        <w:t>циркулятором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</w:t>
      </w:r>
      <w:r w:rsidRPr="0090483E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)</w:t>
      </w:r>
      <w:r w:rsidRPr="0090483E">
        <w:rPr>
          <w:rFonts w:ascii="Times New Roman" w:hAnsi="Times New Roman"/>
          <w:sz w:val="28"/>
          <w:szCs w:val="28"/>
        </w:rPr>
        <w:t>- со свободными транспортным  эрлифтом</w:t>
      </w:r>
    </w:p>
    <w:p w14:paraId="4516EFE7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 корпус; 2-ценртраольная циркуляционная труба; 3 – патрубок для подачи пульпы; 4 –отражатель; 5 – слив пульпы; 6 – транспортный эрлифт; 7- свободный эрлифт.</w:t>
      </w:r>
    </w:p>
    <w:p w14:paraId="1BFE3DB9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14:paraId="03929CA8" w14:textId="77777777" w:rsidR="00A665FB" w:rsidRDefault="00A665FB" w:rsidP="00A665FB">
      <w:pPr>
        <w:pStyle w:val="af2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 Совместное механическое и воздушное  перемешивание осуществляется в агитаторах Дора. Агитатор представляет собой круглый чан  с плоским днищем. В центре агитатора крепится труба. Она служит одновременно аэролифтом и валом, на котором снизу крепятся грабли со скребками, а сверху распределительные желоба. При медленном вращении трубы скребки перемещают осевшие на дно твёрдые </w:t>
      </w:r>
      <w:proofErr w:type="gramStart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частицы  к</w:t>
      </w:r>
      <w:proofErr w:type="gramEnd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центру вала, где они затягиваются вместе с раствором в </w:t>
      </w:r>
      <w:proofErr w:type="spellStart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аэролифтную</w:t>
      </w:r>
      <w:proofErr w:type="spellEnd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трубу, поднимаются по ней наверх и </w:t>
      </w:r>
      <w:proofErr w:type="spellStart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и</w:t>
      </w:r>
      <w:proofErr w:type="spellEnd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падают в распределительные желоба. Желоба служат для распределения пульпы по всему сечения аппарата.</w:t>
      </w:r>
    </w:p>
    <w:p w14:paraId="2A908038" w14:textId="77777777" w:rsidR="00A665FB" w:rsidRDefault="00A665FB" w:rsidP="00A665FB">
      <w:pPr>
        <w:pStyle w:val="af2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</w:p>
    <w:p w14:paraId="0493BE1D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</w:p>
    <w:p w14:paraId="32F102E0" w14:textId="77777777" w:rsidR="00A665FB" w:rsidRPr="0090483E" w:rsidRDefault="00A665FB" w:rsidP="00A665FB">
      <w:pPr>
        <w:pStyle w:val="af2"/>
        <w:ind w:firstLine="708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4</w:t>
      </w:r>
      <w:r w:rsidRPr="0090483E">
        <w:rPr>
          <w:rFonts w:ascii="Times New Roman" w:hAnsi="Times New Roman"/>
          <w:b/>
          <w:iCs/>
          <w:color w:val="424242"/>
          <w:sz w:val="28"/>
          <w:szCs w:val="28"/>
          <w:shd w:val="clear" w:color="auto" w:fill="FFFFFF"/>
        </w:rPr>
        <w:t>Автоклавное  выщелачивание</w:t>
      </w: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. Автоклавное  выщелачивание может осуще</w:t>
      </w:r>
      <w:r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ствляться как в отсутствии таки </w:t>
      </w: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в присутствии кислорода.</w:t>
      </w:r>
    </w:p>
    <w:p w14:paraId="630828E2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В первом случае выщелачивание производится при высоких температурах, превышающих температуру кипения раствора. Процесс осуществляется в герметичном аппарате, способном выдержать давление паров при этих температурах. Примером может служить автоклавное сернокислотное выщелачивание окисленных никелевых руд</w:t>
      </w:r>
    </w:p>
    <w:p w14:paraId="4B155A51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lastRenderedPageBreak/>
        <w:t xml:space="preserve">    При применении кислорода давление в автоклаве складывается из давления паров раствора и давления кислорода. При этом скорость процесса выщелачивания будет зависеть только от давления кислорода. Способ широко применяется при переработке сульфидных никелевых руд.</w:t>
      </w:r>
    </w:p>
    <w:p w14:paraId="0D36A4B4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Процесс выщелачивания руды или концентрата  может осуществляться как в вертикальных,  так и в горизонтальных автоклавах. Принципиальная схема устройства автоклавов приведена на рисунке</w:t>
      </w:r>
    </w:p>
    <w:p w14:paraId="0459479D" w14:textId="77777777" w:rsidR="00A665FB" w:rsidRPr="0090483E" w:rsidRDefault="00A665FB" w:rsidP="00A665FB">
      <w:pPr>
        <w:pStyle w:val="af2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</w:p>
    <w:p w14:paraId="701D0AAE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8DB9DA7" wp14:editId="4C3C08AD">
            <wp:extent cx="4095750" cy="2571750"/>
            <wp:effectExtent l="0" t="0" r="0" b="0"/>
            <wp:docPr id="2" name="Рисунок 2" descr="http://ok-t.ru/studopedia/baza8/248064489221.files/image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ok-t.ru/studopedia/baza8/248064489221.files/image2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F9B57" w14:textId="77777777" w:rsidR="00A665FB" w:rsidRPr="0090483E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</w:p>
    <w:p w14:paraId="2E672243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Рис 4 Схемы устройства автоклавов</w:t>
      </w:r>
    </w:p>
    <w:p w14:paraId="459A2D05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 </w:t>
      </w:r>
      <w:r w:rsidRPr="0090483E">
        <w:rPr>
          <w:rFonts w:ascii="Times New Roman" w:hAnsi="Times New Roman"/>
          <w:sz w:val="28"/>
          <w:szCs w:val="28"/>
        </w:rPr>
        <w:t>- многосекционные автоклавы; б-вертикальный автоклав</w:t>
      </w:r>
    </w:p>
    <w:p w14:paraId="46BDFA00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I</w:t>
      </w:r>
      <w:r w:rsidRPr="0090483E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90483E">
        <w:rPr>
          <w:rFonts w:ascii="Times New Roman" w:hAnsi="Times New Roman"/>
          <w:sz w:val="28"/>
          <w:szCs w:val="28"/>
        </w:rPr>
        <w:t xml:space="preserve">пульпа;  </w:t>
      </w:r>
      <w:r w:rsidRPr="0090483E">
        <w:rPr>
          <w:rFonts w:ascii="Times New Roman" w:hAnsi="Times New Roman"/>
          <w:sz w:val="28"/>
          <w:szCs w:val="28"/>
          <w:lang w:val="en-US"/>
        </w:rPr>
        <w:t>II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–выщелачивающий реагент</w:t>
      </w:r>
    </w:p>
    <w:p w14:paraId="012C9C09" w14:textId="77777777" w:rsidR="00A665FB" w:rsidRPr="0090483E" w:rsidRDefault="00A665FB" w:rsidP="00A665FB">
      <w:pPr>
        <w:pStyle w:val="af2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1-корпус; 2 –валы мешалок; 3- перегородки камер; 4 – пропеллерные мешалки; 5 – смотровое окно.</w:t>
      </w:r>
    </w:p>
    <w:p w14:paraId="276AA411" w14:textId="77777777" w:rsidR="00A665FB" w:rsidRPr="00B12331" w:rsidRDefault="00A665FB" w:rsidP="00A665FB">
      <w:pPr>
        <w:pStyle w:val="af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Обычно выщелачивание в автоклавах осуществляется при давлении 0,5-2,0 </w:t>
      </w:r>
      <w:proofErr w:type="gramStart"/>
      <w:r>
        <w:rPr>
          <w:rFonts w:ascii="Times New Roman" w:hAnsi="Times New Roman"/>
          <w:sz w:val="28"/>
          <w:szCs w:val="28"/>
        </w:rPr>
        <w:t>МПа  (</w:t>
      </w:r>
      <w:proofErr w:type="gramEnd"/>
      <w:r>
        <w:rPr>
          <w:rFonts w:ascii="Times New Roman" w:hAnsi="Times New Roman"/>
          <w:sz w:val="28"/>
          <w:szCs w:val="28"/>
        </w:rPr>
        <w:t xml:space="preserve">50-200 </w:t>
      </w:r>
      <w:proofErr w:type="spellStart"/>
      <w:r>
        <w:rPr>
          <w:rFonts w:ascii="Times New Roman" w:hAnsi="Times New Roman"/>
          <w:sz w:val="28"/>
          <w:szCs w:val="28"/>
        </w:rPr>
        <w:t>атм</w:t>
      </w:r>
      <w:proofErr w:type="spellEnd"/>
      <w:r>
        <w:rPr>
          <w:rFonts w:ascii="Times New Roman" w:hAnsi="Times New Roman"/>
          <w:sz w:val="28"/>
          <w:szCs w:val="28"/>
        </w:rPr>
        <w:t xml:space="preserve">) и температуре 120 </w:t>
      </w:r>
      <w:proofErr w:type="spellStart"/>
      <w:r>
        <w:rPr>
          <w:rFonts w:ascii="Times New Roman" w:hAnsi="Times New Roman"/>
          <w:sz w:val="28"/>
          <w:szCs w:val="28"/>
          <w:vertAlign w:val="superscript"/>
        </w:rPr>
        <w:t>о</w:t>
      </w:r>
      <w:r>
        <w:rPr>
          <w:rFonts w:ascii="Times New Roman" w:hAnsi="Times New Roman"/>
          <w:sz w:val="28"/>
          <w:szCs w:val="28"/>
        </w:rPr>
        <w:t>С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4124ECC1" w14:textId="77777777" w:rsidR="00A665FB" w:rsidRPr="0090483E" w:rsidRDefault="00A665FB" w:rsidP="00A665FB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  <w:r w:rsidRPr="0090483E">
        <w:rPr>
          <w:rFonts w:ascii="Times New Roman" w:hAnsi="Times New Roman"/>
          <w:b/>
          <w:sz w:val="28"/>
          <w:szCs w:val="28"/>
        </w:rPr>
        <w:t>Разложение</w:t>
      </w:r>
      <w:r w:rsidRPr="0090483E">
        <w:rPr>
          <w:rFonts w:ascii="Times New Roman" w:hAnsi="Times New Roman"/>
          <w:sz w:val="28"/>
          <w:szCs w:val="28"/>
        </w:rPr>
        <w:t xml:space="preserve">. Этот метод применяют в </w:t>
      </w:r>
      <w:proofErr w:type="gramStart"/>
      <w:r w:rsidRPr="0090483E">
        <w:rPr>
          <w:rFonts w:ascii="Times New Roman" w:hAnsi="Times New Roman"/>
          <w:sz w:val="28"/>
          <w:szCs w:val="28"/>
        </w:rPr>
        <w:t>случаях ,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когда необходима жёсткая обработка материала. Процесс разложения ведут при температурах, близких к температуре кипения раствора. Процесс осуществляют в </w:t>
      </w:r>
      <w:proofErr w:type="spellStart"/>
      <w:r w:rsidRPr="0090483E">
        <w:rPr>
          <w:rFonts w:ascii="Times New Roman" w:hAnsi="Times New Roman"/>
          <w:sz w:val="28"/>
          <w:szCs w:val="28"/>
        </w:rPr>
        <w:t>обогреваемах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аппаратах при интенсивном перемешивании. В качестве примера можно привести с кислотное разложение  вольфрамовых концентратов.</w:t>
      </w:r>
    </w:p>
    <w:p w14:paraId="409B7F84" w14:textId="77777777" w:rsidR="00A665FB" w:rsidRPr="0090483E" w:rsidRDefault="00A665FB" w:rsidP="00A665FB">
      <w:pPr>
        <w:pStyle w:val="af2"/>
        <w:rPr>
          <w:rFonts w:ascii="Times New Roman" w:hAnsi="Times New Roman"/>
          <w:b/>
          <w:sz w:val="28"/>
          <w:szCs w:val="28"/>
        </w:rPr>
      </w:pPr>
    </w:p>
    <w:p w14:paraId="2877D38E" w14:textId="77777777" w:rsidR="004127C9" w:rsidRDefault="004127C9" w:rsidP="004127C9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избыток.</w:t>
      </w:r>
    </w:p>
    <w:p w14:paraId="17FBB7F2" w14:textId="77777777" w:rsidR="004127C9" w:rsidRDefault="004127C9" w:rsidP="004127C9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ECC6BB9" w14:textId="77777777" w:rsidR="0018185E" w:rsidRPr="004127C9" w:rsidRDefault="0018185E"/>
    <w:sectPr w:rsidR="0018185E" w:rsidRPr="004127C9" w:rsidSect="00427370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199FB" w14:textId="77777777" w:rsidR="00864754" w:rsidRDefault="00864754" w:rsidP="00A665FB">
      <w:pPr>
        <w:spacing w:after="0" w:line="240" w:lineRule="auto"/>
      </w:pPr>
      <w:r>
        <w:separator/>
      </w:r>
    </w:p>
  </w:endnote>
  <w:endnote w:type="continuationSeparator" w:id="0">
    <w:p w14:paraId="30960EAE" w14:textId="77777777" w:rsidR="00864754" w:rsidRDefault="00864754" w:rsidP="00A665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622A5" w14:textId="77777777" w:rsidR="00864754" w:rsidRDefault="00864754" w:rsidP="00A665FB">
      <w:pPr>
        <w:spacing w:after="0" w:line="240" w:lineRule="auto"/>
      </w:pPr>
      <w:r>
        <w:separator/>
      </w:r>
    </w:p>
  </w:footnote>
  <w:footnote w:type="continuationSeparator" w:id="0">
    <w:p w14:paraId="660BBBE6" w14:textId="77777777" w:rsidR="00864754" w:rsidRDefault="00864754" w:rsidP="00A665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917032"/>
      <w:docPartObj>
        <w:docPartGallery w:val="Page Numbers (Top of Page)"/>
        <w:docPartUnique/>
      </w:docPartObj>
    </w:sdtPr>
    <w:sdtEndPr/>
    <w:sdtContent>
      <w:p w14:paraId="5B46CEEC" w14:textId="77777777" w:rsidR="00A665FB" w:rsidRDefault="006C0854">
        <w:pPr>
          <w:pStyle w:val="a4"/>
          <w:jc w:val="center"/>
        </w:pPr>
        <w:r>
          <w:fldChar w:fldCharType="begin"/>
        </w:r>
        <w:r w:rsidR="00026459">
          <w:instrText xml:space="preserve"> PAGE   \* MERGEFORMAT </w:instrText>
        </w:r>
        <w:r>
          <w:fldChar w:fldCharType="separate"/>
        </w:r>
        <w:r w:rsidR="008A3A4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7D19DD" w14:textId="77777777" w:rsidR="00A665FB" w:rsidRDefault="00A665F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57A74"/>
    <w:multiLevelType w:val="hybridMultilevel"/>
    <w:tmpl w:val="43E29F12"/>
    <w:lvl w:ilvl="0" w:tplc="6B4CC752">
      <w:start w:val="1"/>
      <w:numFmt w:val="decimal"/>
      <w:lvlText w:val="%1)"/>
      <w:lvlJc w:val="left"/>
      <w:pPr>
        <w:ind w:left="69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EF1870"/>
    <w:multiLevelType w:val="hybridMultilevel"/>
    <w:tmpl w:val="E4F8AC72"/>
    <w:lvl w:ilvl="0" w:tplc="A8183AC4">
      <w:start w:val="10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5FB"/>
    <w:rsid w:val="00026459"/>
    <w:rsid w:val="0018185E"/>
    <w:rsid w:val="001A0D69"/>
    <w:rsid w:val="001A2F21"/>
    <w:rsid w:val="00251BD3"/>
    <w:rsid w:val="00282ED0"/>
    <w:rsid w:val="002C45BA"/>
    <w:rsid w:val="003238D3"/>
    <w:rsid w:val="0035483E"/>
    <w:rsid w:val="003869C5"/>
    <w:rsid w:val="004127C9"/>
    <w:rsid w:val="00427370"/>
    <w:rsid w:val="00464AAB"/>
    <w:rsid w:val="006C0854"/>
    <w:rsid w:val="00767F76"/>
    <w:rsid w:val="00794A05"/>
    <w:rsid w:val="00864754"/>
    <w:rsid w:val="008A3A45"/>
    <w:rsid w:val="008E77BF"/>
    <w:rsid w:val="00957102"/>
    <w:rsid w:val="009B6375"/>
    <w:rsid w:val="00A665FB"/>
    <w:rsid w:val="00B3485D"/>
    <w:rsid w:val="00B75D42"/>
    <w:rsid w:val="00BB6646"/>
    <w:rsid w:val="00C95132"/>
    <w:rsid w:val="00D5349A"/>
    <w:rsid w:val="00D833E9"/>
    <w:rsid w:val="00E25CAB"/>
    <w:rsid w:val="00E736A8"/>
    <w:rsid w:val="00F1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FCC8139"/>
  <w15:docId w15:val="{139168F7-EB3A-4F6B-B2C2-12C92F4C3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65F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65FB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3">
    <w:name w:val="Normal (Web)"/>
    <w:basedOn w:val="a"/>
    <w:semiHidden/>
    <w:unhideWhenUsed/>
    <w:rsid w:val="00A665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665F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uiPriority w:val="99"/>
    <w:rsid w:val="00A665F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A665F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A665FB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qFormat/>
    <w:rsid w:val="00A665FB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9">
    <w:name w:val="Заголовок Знак"/>
    <w:basedOn w:val="a0"/>
    <w:link w:val="a8"/>
    <w:rsid w:val="00A665FB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aa">
    <w:name w:val="Body Text"/>
    <w:basedOn w:val="a"/>
    <w:link w:val="ab"/>
    <w:semiHidden/>
    <w:unhideWhenUsed/>
    <w:rsid w:val="00A665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semiHidden/>
    <w:rsid w:val="00A665FB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 Indent"/>
    <w:basedOn w:val="a"/>
    <w:link w:val="ad"/>
    <w:semiHidden/>
    <w:unhideWhenUsed/>
    <w:rsid w:val="00A665F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с отступом Знак"/>
    <w:basedOn w:val="a0"/>
    <w:link w:val="ac"/>
    <w:semiHidden/>
    <w:rsid w:val="00A665FB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 First Indent"/>
    <w:basedOn w:val="aa"/>
    <w:link w:val="af"/>
    <w:semiHidden/>
    <w:unhideWhenUsed/>
    <w:rsid w:val="00A665FB"/>
    <w:pPr>
      <w:ind w:firstLine="210"/>
    </w:pPr>
  </w:style>
  <w:style w:type="character" w:customStyle="1" w:styleId="af">
    <w:name w:val="Красная строка Знак"/>
    <w:basedOn w:val="ab"/>
    <w:link w:val="ae"/>
    <w:semiHidden/>
    <w:rsid w:val="00A665FB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First Indent 2"/>
    <w:basedOn w:val="ac"/>
    <w:link w:val="20"/>
    <w:semiHidden/>
    <w:unhideWhenUsed/>
    <w:rsid w:val="00A665FB"/>
    <w:pPr>
      <w:ind w:firstLine="210"/>
    </w:pPr>
  </w:style>
  <w:style w:type="character" w:customStyle="1" w:styleId="20">
    <w:name w:val="Красная строка 2 Знак"/>
    <w:basedOn w:val="ad"/>
    <w:link w:val="2"/>
    <w:semiHidden/>
    <w:rsid w:val="00A665FB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A665F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A665FB"/>
    <w:rPr>
      <w:rFonts w:ascii="Tahoma" w:eastAsia="Times New Roman" w:hAnsi="Tahoma" w:cs="Times New Roman"/>
      <w:sz w:val="16"/>
      <w:szCs w:val="16"/>
    </w:rPr>
  </w:style>
  <w:style w:type="paragraph" w:styleId="af2">
    <w:name w:val="No Spacing"/>
    <w:uiPriority w:val="1"/>
    <w:qFormat/>
    <w:rsid w:val="00A665F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2">
    <w:name w:val="Style2"/>
    <w:basedOn w:val="a"/>
    <w:uiPriority w:val="99"/>
    <w:rsid w:val="00A665FB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Placeholder Text"/>
    <w:uiPriority w:val="99"/>
    <w:semiHidden/>
    <w:rsid w:val="00A665FB"/>
    <w:rPr>
      <w:color w:val="808080"/>
    </w:rPr>
  </w:style>
  <w:style w:type="character" w:customStyle="1" w:styleId="apple-converted-space">
    <w:name w:val="apple-converted-space"/>
    <w:basedOn w:val="a0"/>
    <w:rsid w:val="00A665FB"/>
  </w:style>
  <w:style w:type="table" w:styleId="af4">
    <w:name w:val="Table Grid"/>
    <w:basedOn w:val="a1"/>
    <w:uiPriority w:val="59"/>
    <w:rsid w:val="00A665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">
    <w:name w:val="w"/>
    <w:basedOn w:val="a0"/>
    <w:rsid w:val="001A2F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48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2461</Words>
  <Characters>14029</Characters>
  <Application>Microsoft Office Word</Application>
  <DocSecurity>0</DocSecurity>
  <Lines>116</Lines>
  <Paragraphs>32</Paragraphs>
  <ScaleCrop>false</ScaleCrop>
  <Company/>
  <LinksUpToDate>false</LinksUpToDate>
  <CharactersWithSpaces>16458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 ой</dc:creator>
  <cp:keywords/>
  <dc:description/>
  <cp:lastModifiedBy>-</cp:lastModifiedBy>
  <cp:revision>2</cp:revision>
  <dcterms:created xsi:type="dcterms:W3CDTF">2023-10-25T12:15:00Z</dcterms:created>
  <dcterms:modified xsi:type="dcterms:W3CDTF">2023-10-25T12:15:00Z</dcterms:modified>
</cp:coreProperties>
</file>